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>
        <w:rPr>
          <w:noProof/>
        </w:rPr>
        <w:drawing>
          <wp:anchor distT="0" distB="0" distL="0" distR="0" simplePos="0" relativeHeight="251658240" behindDoc="1" locked="0" layoutInCell="1" allowOverlap="1" wp14:anchorId="6D3FD3DC" wp14:editId="44AF82E0">
            <wp:simplePos x="0" y="0"/>
            <wp:positionH relativeFrom="page">
              <wp:posOffset>3810</wp:posOffset>
            </wp:positionH>
            <wp:positionV relativeFrom="page">
              <wp:posOffset>10795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D6076" w:rsidRDefault="003D6076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84AAA" w:rsidRPr="006071D1" w:rsidRDefault="00684AAA" w:rsidP="006071D1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eastAsia="en-US"/>
        </w:rPr>
      </w:pPr>
      <w:r w:rsidRPr="009B16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СОДЕРЖАНИЕ КУРСА ВНЕУРОЧНОЙ ДЕЯТЕЛЬНОСТИ</w:t>
      </w:r>
    </w:p>
    <w:p w:rsidR="00684AAA" w:rsidRPr="00AA284E" w:rsidRDefault="00684AAA" w:rsidP="00AA284E">
      <w:pPr>
        <w:spacing w:line="29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На изучение</w:t>
      </w:r>
      <w:r w:rsidR="00163863">
        <w:rPr>
          <w:rFonts w:ascii="Times New Roman" w:hAnsi="Times New Roman" w:cs="Times New Roman"/>
          <w:sz w:val="24"/>
          <w:szCs w:val="24"/>
        </w:rPr>
        <w:t xml:space="preserve"> курса «Грамотный читатель</w:t>
      </w:r>
      <w:r w:rsidRPr="00AA284E">
        <w:rPr>
          <w:rFonts w:ascii="Times New Roman" w:hAnsi="Times New Roman" w:cs="Times New Roman"/>
          <w:sz w:val="24"/>
          <w:szCs w:val="24"/>
        </w:rPr>
        <w:t xml:space="preserve">» в начальной школе выделяется во </w:t>
      </w:r>
      <w:proofErr w:type="gramStart"/>
      <w:r w:rsidRPr="00AA284E">
        <w:rPr>
          <w:rFonts w:ascii="Times New Roman" w:hAnsi="Times New Roman" w:cs="Times New Roman"/>
          <w:sz w:val="24"/>
          <w:szCs w:val="24"/>
        </w:rPr>
        <w:t>2  классе</w:t>
      </w:r>
      <w:proofErr w:type="gramEnd"/>
      <w:r w:rsidRPr="00AA284E">
        <w:rPr>
          <w:rFonts w:ascii="Times New Roman" w:hAnsi="Times New Roman" w:cs="Times New Roman"/>
          <w:sz w:val="24"/>
          <w:szCs w:val="24"/>
        </w:rPr>
        <w:t xml:space="preserve"> –34 часа (1 ч. в неделю, 34 учебные недели).</w:t>
      </w:r>
      <w:r w:rsidRPr="00AA284E">
        <w:rPr>
          <w:rFonts w:ascii="Times New Roman" w:hAnsi="Times New Roman" w:cs="Times New Roman"/>
          <w:sz w:val="24"/>
          <w:szCs w:val="24"/>
        </w:rPr>
        <w:tab/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845490">
        <w:rPr>
          <w:rFonts w:ascii="Times New Roman" w:hAnsi="Times New Roman" w:cs="Times New Roman"/>
          <w:b/>
          <w:bCs/>
          <w:sz w:val="24"/>
          <w:szCs w:val="24"/>
        </w:rPr>
        <w:t xml:space="preserve"> «Виды речевой деятельности» (2</w:t>
      </w:r>
      <w:r w:rsidRPr="00AA284E">
        <w:rPr>
          <w:rFonts w:ascii="Times New Roman" w:hAnsi="Times New Roman" w:cs="Times New Roman"/>
          <w:b/>
          <w:bCs/>
          <w:sz w:val="24"/>
          <w:szCs w:val="24"/>
        </w:rPr>
        <w:t>ч.)</w:t>
      </w:r>
      <w:r w:rsidRPr="00AA284E">
        <w:rPr>
          <w:rFonts w:ascii="Times New Roman" w:hAnsi="Times New Roman" w:cs="Times New Roman"/>
          <w:sz w:val="24"/>
          <w:szCs w:val="24"/>
        </w:rPr>
        <w:t xml:space="preserve"> включает следующие содержательные линии: </w:t>
      </w:r>
      <w:proofErr w:type="spellStart"/>
      <w:r w:rsidRPr="00AA284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A284E">
        <w:rPr>
          <w:rFonts w:ascii="Times New Roman" w:hAnsi="Times New Roman" w:cs="Times New Roman"/>
          <w:sz w:val="24"/>
          <w:szCs w:val="24"/>
        </w:rPr>
        <w:t xml:space="preserve"> (слушание), чтение, говорение (культура речевого общения). Содержание этого раздела обеспечивает развитие </w:t>
      </w:r>
      <w:proofErr w:type="spellStart"/>
      <w:r w:rsidRPr="00AA284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A284E">
        <w:rPr>
          <w:rFonts w:ascii="Times New Roman" w:hAnsi="Times New Roman" w:cs="Times New Roman"/>
          <w:sz w:val="24"/>
          <w:szCs w:val="24"/>
        </w:rPr>
        <w:t>, говорения, чтения и письма в их единстве и взаимодействии, формируя культуру общения.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84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A284E">
        <w:rPr>
          <w:rFonts w:ascii="Times New Roman" w:hAnsi="Times New Roman" w:cs="Times New Roman"/>
          <w:sz w:val="24"/>
          <w:szCs w:val="24"/>
        </w:rPr>
        <w:t xml:space="preserve"> (слушание) —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Чтение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Говорение (культура речевого общения)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текст.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Раздел «Виды чита</w:t>
      </w:r>
      <w:r w:rsidR="00845490">
        <w:rPr>
          <w:rFonts w:ascii="Times New Roman" w:hAnsi="Times New Roman" w:cs="Times New Roman"/>
          <w:b/>
          <w:bCs/>
          <w:sz w:val="24"/>
          <w:szCs w:val="24"/>
        </w:rPr>
        <w:t>тельской деятельности» (11</w:t>
      </w:r>
      <w:r w:rsidRPr="00AA284E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  <w:r w:rsidRPr="00AA284E">
        <w:rPr>
          <w:rFonts w:ascii="Times New Roman" w:hAnsi="Times New Roman" w:cs="Times New Roman"/>
          <w:sz w:val="24"/>
          <w:szCs w:val="24"/>
        </w:rPr>
        <w:t xml:space="preserve"> включает в себя работу с разными видами текста. 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В разделе «Круг детского чтения»</w:t>
      </w:r>
      <w:r w:rsidRPr="00AA284E">
        <w:rPr>
          <w:rFonts w:ascii="Times New Roman" w:hAnsi="Times New Roman" w:cs="Times New Roman"/>
          <w:sz w:val="24"/>
          <w:szCs w:val="24"/>
        </w:rPr>
        <w:t xml:space="preserve"> </w:t>
      </w:r>
      <w:r w:rsidR="00845490">
        <w:rPr>
          <w:rFonts w:ascii="Times New Roman" w:hAnsi="Times New Roman" w:cs="Times New Roman"/>
          <w:b/>
          <w:bCs/>
          <w:sz w:val="24"/>
          <w:szCs w:val="24"/>
        </w:rPr>
        <w:t xml:space="preserve">(8 </w:t>
      </w:r>
      <w:r w:rsidRPr="00AA284E">
        <w:rPr>
          <w:rFonts w:ascii="Times New Roman" w:hAnsi="Times New Roman" w:cs="Times New Roman"/>
          <w:b/>
          <w:bCs/>
          <w:sz w:val="24"/>
          <w:szCs w:val="24"/>
        </w:rPr>
        <w:t>ч.)</w:t>
      </w:r>
      <w:r w:rsidRPr="00AA284E">
        <w:rPr>
          <w:rFonts w:ascii="Times New Roman" w:hAnsi="Times New Roman" w:cs="Times New Roman"/>
          <w:sz w:val="24"/>
          <w:szCs w:val="24"/>
        </w:rPr>
        <w:t xml:space="preserve"> 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детьми, читательских предпочтений младших школьников.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Раздел «Лите</w:t>
      </w:r>
      <w:r w:rsidR="00845490">
        <w:rPr>
          <w:rFonts w:ascii="Times New Roman" w:hAnsi="Times New Roman" w:cs="Times New Roman"/>
          <w:b/>
          <w:bCs/>
          <w:sz w:val="24"/>
          <w:szCs w:val="24"/>
        </w:rPr>
        <w:t>ратуроведческая пропедевтика» (8</w:t>
      </w:r>
      <w:r w:rsidRPr="00AA284E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  <w:r w:rsidRPr="00AA284E">
        <w:rPr>
          <w:rFonts w:ascii="Times New Roman" w:hAnsi="Times New Roman" w:cs="Times New Roman"/>
          <w:sz w:val="24"/>
          <w:szCs w:val="24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Раздел «Творческая деятельность учащихся (на основе</w:t>
      </w:r>
      <w:r w:rsidR="00845490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литературных произведений)» (5</w:t>
      </w:r>
      <w:r w:rsidRPr="00AA284E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  <w:r w:rsidRPr="00AA284E">
        <w:rPr>
          <w:rFonts w:ascii="Times New Roman" w:hAnsi="Times New Roman" w:cs="Times New Roman"/>
          <w:sz w:val="24"/>
          <w:szCs w:val="24"/>
        </w:rPr>
        <w:t xml:space="preserve"> является ведущим элементом содержания начального этапа </w:t>
      </w:r>
      <w:r w:rsidRPr="00AA284E">
        <w:rPr>
          <w:rFonts w:ascii="Times New Roman" w:hAnsi="Times New Roman" w:cs="Times New Roman"/>
          <w:sz w:val="24"/>
          <w:szCs w:val="24"/>
        </w:rPr>
        <w:lastRenderedPageBreak/>
        <w:t>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9B16A9" w:rsidRDefault="009B16A9" w:rsidP="00AA28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6A9" w:rsidRDefault="009B16A9" w:rsidP="009B16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КУРСА ВНЕУРОЧНОЙ ДЕЯТЕЛЬНОСТИ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предмета «Грамотный читатель»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«Грамотный читатель»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 xml:space="preserve">своей страны и родного края, проявление уважения к традициям и культуре своего и других народов в процессе восприятия и анализа </w:t>
      </w:r>
    </w:p>
    <w:p w:rsidR="00AA284E" w:rsidRPr="00AA284E" w:rsidRDefault="00AA284E" w:rsidP="00864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произведений выдающихся представителей русской литературы и творчества народов России;</w:t>
      </w:r>
    </w:p>
    <w:p w:rsidR="00AA284E" w:rsidRPr="00AA284E" w:rsidRDefault="00AA284E" w:rsidP="00864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3)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lastRenderedPageBreak/>
        <w:t>4) неприятие любых форм поведения, направленных на причинение физического и морального вреда другим людям.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 xml:space="preserve">1) проявление уважительного отношения и интереса к художественной культуре, к различным видам искусства, </w:t>
      </w:r>
      <w:proofErr w:type="gramStart"/>
      <w:r w:rsidRPr="00AA284E">
        <w:rPr>
          <w:rFonts w:ascii="Times New Roman" w:hAnsi="Times New Roman" w:cs="Times New Roman"/>
          <w:sz w:val="24"/>
          <w:szCs w:val="24"/>
        </w:rPr>
        <w:t>восприимчивость  к</w:t>
      </w:r>
      <w:proofErr w:type="gramEnd"/>
      <w:r w:rsidRPr="00AA284E">
        <w:rPr>
          <w:rFonts w:ascii="Times New Roman" w:hAnsi="Times New Roman" w:cs="Times New Roman"/>
          <w:sz w:val="24"/>
          <w:szCs w:val="24"/>
        </w:rPr>
        <w:t xml:space="preserve">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3) понимание образного языка художественных произведений, выразительных средств, создающих художественный образ.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бережное отношение к физическому и психическому здоровью.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Трудовое воспитание: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неприятие действий, приносящих ей вред.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овладение смысловым чтением для решения различного уровня учебных и жизненных задач;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В результате изучения предмета «Грамотный читатель» в начальной школе у обучающихся будут сформированы познавательные универсальные учебные действия:</w:t>
      </w:r>
    </w:p>
    <w:p w:rsidR="00AA284E" w:rsidRPr="00AA284E" w:rsidRDefault="00AA284E" w:rsidP="00AA284E">
      <w:pPr>
        <w:pStyle w:val="a4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сравнивать произведения по теме, главной мысли (морали</w:t>
      </w:r>
      <w:proofErr w:type="gramStart"/>
      <w:r w:rsidRPr="00AA284E">
        <w:rPr>
          <w:rFonts w:ascii="Times New Roman" w:hAnsi="Times New Roman" w:cs="Times New Roman"/>
          <w:sz w:val="24"/>
          <w:szCs w:val="24"/>
        </w:rPr>
        <w:t>),жанру</w:t>
      </w:r>
      <w:proofErr w:type="gramEnd"/>
      <w:r w:rsidRPr="00AA284E">
        <w:rPr>
          <w:rFonts w:ascii="Times New Roman" w:hAnsi="Times New Roman" w:cs="Times New Roman"/>
          <w:sz w:val="24"/>
          <w:szCs w:val="24"/>
        </w:rPr>
        <w:t>, соотносить произведение и его автора, устанавливать основания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для сравнения произведений, устанавливать аналогии;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объединять произведения по жанру, авторской принадлежности;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3) определять существенный признак для классификации, классифицировать произведения по темам, жанрам и видам;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lastRenderedPageBreak/>
        <w:t>4)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5) выявлять недостаток информации для решения учебной(практической) задачи на основе предложенного алгоритма;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6) 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A284E" w:rsidRPr="00AA284E" w:rsidRDefault="00AA284E" w:rsidP="009B16A9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определять разрыв между реальным и желательным состоянием объекта (ситуации) на основе предложенных учителем вопросов;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формулировать с помощью учителя цель, планировать изменения объекта, ситуации;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3) сравнивать несколько вариантов решения задачи, выбирать наиболее подходящий (на основе предложенных критериев);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 xml:space="preserve">4) проводить по предложенному плану опыт, несложное исследование по установлению особенностей объекта изучения и </w:t>
      </w:r>
      <w:proofErr w:type="gramStart"/>
      <w:r w:rsidRPr="00AA284E">
        <w:rPr>
          <w:rFonts w:ascii="Times New Roman" w:hAnsi="Times New Roman" w:cs="Times New Roman"/>
          <w:sz w:val="24"/>
          <w:szCs w:val="24"/>
        </w:rPr>
        <w:t>связей  между</w:t>
      </w:r>
      <w:proofErr w:type="gramEnd"/>
      <w:r w:rsidRPr="00AA284E">
        <w:rPr>
          <w:rFonts w:ascii="Times New Roman" w:hAnsi="Times New Roman" w:cs="Times New Roman"/>
          <w:sz w:val="24"/>
          <w:szCs w:val="24"/>
        </w:rPr>
        <w:t xml:space="preserve"> объектами (часть — целое, причина — следствие);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5)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 xml:space="preserve">6) прогнозировать возможное развитие процессов, </w:t>
      </w:r>
      <w:proofErr w:type="spellStart"/>
      <w:r w:rsidRPr="00AA284E">
        <w:rPr>
          <w:rFonts w:ascii="Times New Roman" w:hAnsi="Times New Roman" w:cs="Times New Roman"/>
          <w:sz w:val="24"/>
          <w:szCs w:val="24"/>
        </w:rPr>
        <w:t>событийи</w:t>
      </w:r>
      <w:proofErr w:type="spellEnd"/>
      <w:r w:rsidRPr="00AA284E">
        <w:rPr>
          <w:rFonts w:ascii="Times New Roman" w:hAnsi="Times New Roman" w:cs="Times New Roman"/>
          <w:sz w:val="24"/>
          <w:szCs w:val="24"/>
        </w:rPr>
        <w:t xml:space="preserve"> их последствия в аналогичных или сходных ситуациях; работа с информацией: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выбирать источник получения информации;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 xml:space="preserve">2) согласно заданному алгоритму находить в </w:t>
      </w:r>
      <w:proofErr w:type="spellStart"/>
      <w:r w:rsidRPr="00AA284E">
        <w:rPr>
          <w:rFonts w:ascii="Times New Roman" w:hAnsi="Times New Roman" w:cs="Times New Roman"/>
          <w:sz w:val="24"/>
          <w:szCs w:val="24"/>
        </w:rPr>
        <w:t>предложенномисточнике</w:t>
      </w:r>
      <w:proofErr w:type="spellEnd"/>
      <w:r w:rsidRPr="00AA284E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явном виде;</w:t>
      </w: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3)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4)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5) анализировать и создавать текстовую, видео, графическую, звуковую информацию в соответствии с учебной задачей;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6) самостоятельно создавать схемы, таблицы для представления информации.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коммуникативные универсальные учебные действия:</w:t>
      </w:r>
    </w:p>
    <w:p w:rsidR="00AA284E" w:rsidRPr="00AA284E" w:rsidRDefault="00AA284E" w:rsidP="00AA284E">
      <w:pPr>
        <w:pStyle w:val="a4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общение: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воспринимать и формулировать суждения, выражать эмоции в соответствии с целями и условиями общения в знакомой среде;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проявлять уважительное отношение к собеседнику, соблюдать правила ведения диалога и дискуссии;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3) признавать возможность существования разных точек зрения;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4) корректно и аргументированно высказывать своё мнение;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5) строить речевое высказывание в соответствии с поставленной задачей;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6) создавать устные и письменные тексты (описание, рассуждение, повествование);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7) готовить небольшие публичные выступления;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 xml:space="preserve">8) подбирать иллюстративный материал (рисунки, </w:t>
      </w:r>
      <w:proofErr w:type="spellStart"/>
      <w:proofErr w:type="gramStart"/>
      <w:r w:rsidRPr="00AA284E">
        <w:rPr>
          <w:rFonts w:ascii="Times New Roman" w:hAnsi="Times New Roman" w:cs="Times New Roman"/>
          <w:sz w:val="24"/>
          <w:szCs w:val="24"/>
        </w:rPr>
        <w:t>фото,плакаты</w:t>
      </w:r>
      <w:proofErr w:type="spellEnd"/>
      <w:proofErr w:type="gramEnd"/>
      <w:r w:rsidRPr="00AA284E">
        <w:rPr>
          <w:rFonts w:ascii="Times New Roman" w:hAnsi="Times New Roman" w:cs="Times New Roman"/>
          <w:sz w:val="24"/>
          <w:szCs w:val="24"/>
        </w:rPr>
        <w:t>) к тексту выступления.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регулятивные универсальные учебные действия:</w:t>
      </w:r>
    </w:p>
    <w:p w:rsidR="00AA284E" w:rsidRPr="00AA284E" w:rsidRDefault="00AA284E" w:rsidP="009B16A9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lastRenderedPageBreak/>
        <w:t>самоорганизация: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планировать действия по решению учебной задачи для получения результата;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выстраивать последовательность выбранных действий;</w:t>
      </w:r>
    </w:p>
    <w:p w:rsidR="00AA284E" w:rsidRPr="00AA284E" w:rsidRDefault="00AA284E" w:rsidP="009B16A9">
      <w:pPr>
        <w:pStyle w:val="a4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устанавливать причины успеха/неудач учебной деятельности;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корректировать свои учебные действия для преодоления ошибок.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1)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2)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3) проявлять готовность руководить, выполнять поручения, подчиняться;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4) ответственно выполнять свою часть работы;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5) оценивать свой вклад в общий результат;</w:t>
      </w:r>
    </w:p>
    <w:p w:rsidR="00AA284E" w:rsidRPr="00AA284E" w:rsidRDefault="00AA284E" w:rsidP="009B16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6) выполнять совместные проектные задания с опорой на предложенные образцы.</w:t>
      </w:r>
    </w:p>
    <w:p w:rsidR="008640E3" w:rsidRDefault="008640E3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84E" w:rsidRDefault="00AA284E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8640E3" w:rsidRPr="00AA284E" w:rsidRDefault="008640E3" w:rsidP="009B16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84E" w:rsidRPr="00AA284E" w:rsidRDefault="00AA284E" w:rsidP="00AA284E">
      <w:pPr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«Грамотный читатель» отражают специфику содержания учебного курса,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A284E" w:rsidRPr="00AA284E" w:rsidRDefault="00AA284E" w:rsidP="00AA284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84E">
        <w:rPr>
          <w:rFonts w:ascii="Times New Roman" w:hAnsi="Times New Roman" w:cs="Times New Roman"/>
          <w:b/>
          <w:bCs/>
          <w:sz w:val="24"/>
          <w:szCs w:val="24"/>
        </w:rPr>
        <w:t>К концу обучения во втором классе обучающийся научится: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художественных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AA284E" w:rsidRPr="00AA284E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A284E" w:rsidRPr="00450A2C" w:rsidRDefault="00AA284E" w:rsidP="00AA284E">
      <w:pPr>
        <w:pStyle w:val="a4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4E">
        <w:rPr>
          <w:rFonts w:ascii="Times New Roman" w:hAnsi="Times New Roman" w:cs="Times New Roman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684AAA" w:rsidRPr="00684AAA" w:rsidRDefault="00684AAA" w:rsidP="003D5967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967" w:rsidRPr="00E96EEF" w:rsidRDefault="003D5967" w:rsidP="003D596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96EE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3D5967" w:rsidRDefault="003D5967" w:rsidP="00B55B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5967" w:rsidRDefault="003D5967" w:rsidP="00B55B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970"/>
        <w:gridCol w:w="1134"/>
        <w:gridCol w:w="3118"/>
        <w:gridCol w:w="2410"/>
      </w:tblGrid>
      <w:tr w:rsidR="00DB0350" w:rsidRPr="00A213EA" w:rsidTr="006071D1">
        <w:tc>
          <w:tcPr>
            <w:tcW w:w="425" w:type="dxa"/>
          </w:tcPr>
          <w:p w:rsidR="00DB0350" w:rsidRPr="00CE301A" w:rsidRDefault="00DB0350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B0350" w:rsidRPr="00CE301A" w:rsidRDefault="00DB0350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Раздел (модуль)/тема</w:t>
            </w:r>
          </w:p>
        </w:tc>
        <w:tc>
          <w:tcPr>
            <w:tcW w:w="1134" w:type="dxa"/>
          </w:tcPr>
          <w:p w:rsidR="00DB0350" w:rsidRPr="00CE301A" w:rsidRDefault="00DB0350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18" w:type="dxa"/>
          </w:tcPr>
          <w:p w:rsidR="00DB0350" w:rsidRPr="00CE301A" w:rsidRDefault="00DB0350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410" w:type="dxa"/>
          </w:tcPr>
          <w:p w:rsidR="00DB0350" w:rsidRPr="00CE301A" w:rsidRDefault="00DB0350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01A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B0350" w:rsidRPr="00A213EA" w:rsidTr="006071D1">
        <w:tc>
          <w:tcPr>
            <w:tcW w:w="425" w:type="dxa"/>
          </w:tcPr>
          <w:p w:rsidR="00DB0350" w:rsidRPr="00CE301A" w:rsidRDefault="009B16A9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0" w:type="dxa"/>
          </w:tcPr>
          <w:p w:rsidR="00DB0350" w:rsidRPr="00733D55" w:rsidRDefault="009B16A9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«Виды речевой деятельности» </w:t>
            </w:r>
          </w:p>
        </w:tc>
        <w:tc>
          <w:tcPr>
            <w:tcW w:w="1134" w:type="dxa"/>
          </w:tcPr>
          <w:p w:rsidR="00DB0350" w:rsidRPr="00CE301A" w:rsidRDefault="00725597" w:rsidP="00733D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DF04D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  <w:p w:rsidR="00DF04D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DB0350" w:rsidRDefault="00DF04DA" w:rsidP="00733D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  <w:p w:rsidR="00DF04DA" w:rsidRPr="00CE301A" w:rsidRDefault="00DF04DA" w:rsidP="00733D5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книжным текстом</w:t>
            </w:r>
          </w:p>
        </w:tc>
        <w:tc>
          <w:tcPr>
            <w:tcW w:w="2410" w:type="dxa"/>
          </w:tcPr>
          <w:p w:rsidR="00733D55" w:rsidRPr="00450A2C" w:rsidRDefault="00733D55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733D55" w:rsidRPr="00450A2C" w:rsidRDefault="00733D55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DB0350" w:rsidRDefault="003D6076" w:rsidP="00733D55">
            <w:pPr>
              <w:pStyle w:val="a3"/>
              <w:spacing w:line="276" w:lineRule="auto"/>
            </w:pPr>
            <w:hyperlink r:id="rId6" w:history="1">
              <w:r w:rsidR="00733D55" w:rsidRPr="00450A2C">
                <w:rPr>
                  <w:rStyle w:val="a5"/>
                </w:rPr>
                <w:t>https://m.edsoo.ru/7f410de8</w:t>
              </w:r>
            </w:hyperlink>
          </w:p>
          <w:p w:rsidR="00733D55" w:rsidRDefault="003D6076" w:rsidP="00733D55">
            <w:pPr>
              <w:pStyle w:val="a3"/>
              <w:spacing w:line="276" w:lineRule="auto"/>
            </w:pPr>
            <w:hyperlink r:id="rId7" w:history="1">
              <w:r w:rsidR="00733D55" w:rsidRPr="005418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733D55" w:rsidRPr="00733D55" w:rsidRDefault="003D6076" w:rsidP="00733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3D5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</w:tr>
      <w:tr w:rsidR="00DB0350" w:rsidRPr="00A213EA" w:rsidTr="006071D1">
        <w:tc>
          <w:tcPr>
            <w:tcW w:w="425" w:type="dxa"/>
          </w:tcPr>
          <w:p w:rsidR="00DB0350" w:rsidRPr="00CE301A" w:rsidRDefault="00104F8E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</w:tcPr>
          <w:p w:rsidR="00DB0350" w:rsidRPr="00733D55" w:rsidRDefault="009B16A9" w:rsidP="0072559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D55">
              <w:rPr>
                <w:rFonts w:ascii="Times New Roman" w:hAnsi="Times New Roman" w:cs="Times New Roman"/>
                <w:bCs/>
                <w:sz w:val="24"/>
                <w:szCs w:val="24"/>
              </w:rPr>
              <w:t>«Виды читательской деятельности»</w:t>
            </w:r>
          </w:p>
        </w:tc>
        <w:tc>
          <w:tcPr>
            <w:tcW w:w="1134" w:type="dxa"/>
          </w:tcPr>
          <w:p w:rsidR="00DB0350" w:rsidRPr="00CE301A" w:rsidRDefault="00725597" w:rsidP="007255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8" w:type="dxa"/>
          </w:tcPr>
          <w:p w:rsidR="00DF04D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  <w:p w:rsidR="00DF04D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DF04D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  <w:p w:rsidR="00DB0350" w:rsidRPr="00CE301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книжным текстом</w:t>
            </w:r>
          </w:p>
        </w:tc>
        <w:tc>
          <w:tcPr>
            <w:tcW w:w="2410" w:type="dxa"/>
          </w:tcPr>
          <w:p w:rsidR="00733D55" w:rsidRPr="00450A2C" w:rsidRDefault="00733D55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733D55" w:rsidRPr="00450A2C" w:rsidRDefault="00733D55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733D55" w:rsidRDefault="003D6076" w:rsidP="00733D55">
            <w:pPr>
              <w:pStyle w:val="a3"/>
              <w:spacing w:line="276" w:lineRule="auto"/>
            </w:pPr>
            <w:hyperlink r:id="rId9" w:history="1">
              <w:r w:rsidR="00733D55" w:rsidRPr="00450A2C">
                <w:rPr>
                  <w:rStyle w:val="a5"/>
                </w:rPr>
                <w:t>https://m.edsoo.ru/7f410de8</w:t>
              </w:r>
            </w:hyperlink>
          </w:p>
          <w:p w:rsidR="00733D55" w:rsidRDefault="003D6076" w:rsidP="00733D55">
            <w:pPr>
              <w:pStyle w:val="a3"/>
              <w:spacing w:line="276" w:lineRule="auto"/>
            </w:pPr>
            <w:hyperlink r:id="rId10" w:history="1">
              <w:r w:rsidR="00733D55" w:rsidRPr="005418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DB0350" w:rsidRDefault="003D6076" w:rsidP="00733D5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733D5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733D55" w:rsidRPr="00CE301A" w:rsidRDefault="00733D55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350" w:rsidRPr="00A213EA" w:rsidTr="006071D1">
        <w:tc>
          <w:tcPr>
            <w:tcW w:w="425" w:type="dxa"/>
          </w:tcPr>
          <w:p w:rsidR="00DB0350" w:rsidRPr="00CE301A" w:rsidRDefault="00733D55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:rsidR="00DB0350" w:rsidRPr="00733D55" w:rsidRDefault="00733D55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«Круг детского чтения»</w:t>
            </w:r>
            <w:r w:rsidRPr="00733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B0350" w:rsidRPr="00CE301A" w:rsidRDefault="00725597" w:rsidP="007255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</w:tcPr>
          <w:p w:rsidR="00DB0350" w:rsidRDefault="009B32B8" w:rsidP="009B3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  <w:p w:rsidR="009B32B8" w:rsidRDefault="009B32B8" w:rsidP="009B3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8640E3" w:rsidRDefault="00DF04DA" w:rsidP="009B3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  <w:p w:rsidR="00DF04D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  <w:p w:rsidR="00DF04DA" w:rsidRPr="00CE301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книжным текстом</w:t>
            </w:r>
          </w:p>
        </w:tc>
        <w:tc>
          <w:tcPr>
            <w:tcW w:w="2410" w:type="dxa"/>
          </w:tcPr>
          <w:p w:rsidR="00733D55" w:rsidRPr="00450A2C" w:rsidRDefault="00733D55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lastRenderedPageBreak/>
              <w:t xml:space="preserve">Библиотека </w:t>
            </w:r>
          </w:p>
          <w:p w:rsidR="00733D55" w:rsidRPr="00450A2C" w:rsidRDefault="00733D55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733D55" w:rsidRDefault="003D6076" w:rsidP="00733D55">
            <w:pPr>
              <w:pStyle w:val="a3"/>
              <w:spacing w:line="276" w:lineRule="auto"/>
            </w:pPr>
            <w:hyperlink r:id="rId12" w:history="1">
              <w:r w:rsidR="00733D55" w:rsidRPr="00450A2C">
                <w:rPr>
                  <w:rStyle w:val="a5"/>
                </w:rPr>
                <w:t>https://m.edsoo.ru/7f410de8</w:t>
              </w:r>
            </w:hyperlink>
          </w:p>
          <w:p w:rsidR="00733D55" w:rsidRDefault="003D6076" w:rsidP="00733D55">
            <w:pPr>
              <w:pStyle w:val="a3"/>
              <w:spacing w:line="276" w:lineRule="auto"/>
            </w:pPr>
            <w:hyperlink r:id="rId13" w:history="1">
              <w:r w:rsidR="00733D55" w:rsidRPr="005418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DB0350" w:rsidRPr="00CE301A" w:rsidRDefault="003D6076" w:rsidP="00733D5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733D5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</w:tr>
      <w:tr w:rsidR="00DB0350" w:rsidRPr="00A213EA" w:rsidTr="006071D1">
        <w:tc>
          <w:tcPr>
            <w:tcW w:w="425" w:type="dxa"/>
          </w:tcPr>
          <w:p w:rsidR="00DB0350" w:rsidRPr="00CE301A" w:rsidRDefault="00733D55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70" w:type="dxa"/>
          </w:tcPr>
          <w:p w:rsidR="00DB0350" w:rsidRPr="00733D55" w:rsidRDefault="00733D55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«Литературоведческая пропедевтика» </w:t>
            </w:r>
          </w:p>
        </w:tc>
        <w:tc>
          <w:tcPr>
            <w:tcW w:w="1134" w:type="dxa"/>
          </w:tcPr>
          <w:p w:rsidR="00DB0350" w:rsidRPr="00CE301A" w:rsidRDefault="00725597" w:rsidP="007255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18" w:type="dxa"/>
          </w:tcPr>
          <w:p w:rsidR="00DF04D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  <w:p w:rsidR="00DB0350" w:rsidRPr="00CE301A" w:rsidRDefault="00DF04DA" w:rsidP="00DF04D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книжным текстом</w:t>
            </w:r>
          </w:p>
        </w:tc>
        <w:tc>
          <w:tcPr>
            <w:tcW w:w="2410" w:type="dxa"/>
          </w:tcPr>
          <w:p w:rsidR="00733D55" w:rsidRPr="00450A2C" w:rsidRDefault="00733D55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733D55" w:rsidRPr="00450A2C" w:rsidRDefault="00733D55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733D55" w:rsidRDefault="003D6076" w:rsidP="00733D55">
            <w:pPr>
              <w:pStyle w:val="a3"/>
              <w:spacing w:line="276" w:lineRule="auto"/>
            </w:pPr>
            <w:hyperlink r:id="rId15" w:history="1">
              <w:r w:rsidR="00733D55" w:rsidRPr="00450A2C">
                <w:rPr>
                  <w:rStyle w:val="a5"/>
                </w:rPr>
                <w:t>https://m.edsoo.ru/7f410de8</w:t>
              </w:r>
            </w:hyperlink>
          </w:p>
          <w:p w:rsidR="00733D55" w:rsidRDefault="003D6076" w:rsidP="00733D55">
            <w:pPr>
              <w:pStyle w:val="a3"/>
              <w:spacing w:line="276" w:lineRule="auto"/>
            </w:pPr>
            <w:hyperlink r:id="rId16" w:history="1">
              <w:r w:rsidR="00733D55" w:rsidRPr="005418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DB0350" w:rsidRPr="00CE301A" w:rsidRDefault="003D6076" w:rsidP="00733D5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733D5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</w:tr>
      <w:tr w:rsidR="00DB0350" w:rsidRPr="00A213EA" w:rsidTr="006071D1">
        <w:tc>
          <w:tcPr>
            <w:tcW w:w="425" w:type="dxa"/>
          </w:tcPr>
          <w:p w:rsidR="00DB0350" w:rsidRPr="00CE301A" w:rsidRDefault="00733D55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70" w:type="dxa"/>
          </w:tcPr>
          <w:p w:rsidR="00DB0350" w:rsidRPr="00733D55" w:rsidRDefault="00733D55" w:rsidP="00684AAA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3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«Творческая деятельность учащихся (на основе литературных произведений)» </w:t>
            </w:r>
          </w:p>
        </w:tc>
        <w:tc>
          <w:tcPr>
            <w:tcW w:w="1134" w:type="dxa"/>
          </w:tcPr>
          <w:p w:rsidR="00DB0350" w:rsidRPr="00CE301A" w:rsidRDefault="00D96382" w:rsidP="007255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DB0350" w:rsidRDefault="00845490" w:rsidP="00845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  <w:p w:rsidR="008640E3" w:rsidRDefault="008640E3" w:rsidP="00845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Читательская конференция</w:t>
            </w:r>
          </w:p>
          <w:p w:rsidR="00DF04DA" w:rsidRPr="00CE301A" w:rsidRDefault="00DF04DA" w:rsidP="008454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Мультконцерт</w:t>
            </w:r>
            <w:proofErr w:type="spellEnd"/>
          </w:p>
        </w:tc>
        <w:tc>
          <w:tcPr>
            <w:tcW w:w="2410" w:type="dxa"/>
          </w:tcPr>
          <w:p w:rsidR="00733D55" w:rsidRPr="00450A2C" w:rsidRDefault="00733D55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733D55" w:rsidRPr="00450A2C" w:rsidRDefault="00733D55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733D55" w:rsidRDefault="003D6076" w:rsidP="00733D55">
            <w:pPr>
              <w:pStyle w:val="a3"/>
              <w:spacing w:line="276" w:lineRule="auto"/>
            </w:pPr>
            <w:hyperlink r:id="rId18" w:history="1">
              <w:r w:rsidR="00733D55" w:rsidRPr="00450A2C">
                <w:rPr>
                  <w:rStyle w:val="a5"/>
                </w:rPr>
                <w:t>https://m.edsoo.ru/7f410de8</w:t>
              </w:r>
            </w:hyperlink>
          </w:p>
          <w:p w:rsidR="00733D55" w:rsidRDefault="003D6076" w:rsidP="00733D55">
            <w:pPr>
              <w:pStyle w:val="a3"/>
              <w:spacing w:line="276" w:lineRule="auto"/>
            </w:pPr>
            <w:hyperlink r:id="rId19" w:history="1">
              <w:r w:rsidR="00733D55" w:rsidRPr="005418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DB0350" w:rsidRPr="00CE301A" w:rsidRDefault="003D6076" w:rsidP="00733D5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733D5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</w:tr>
    </w:tbl>
    <w:p w:rsidR="00684AAA" w:rsidRDefault="00684AAA"/>
    <w:p w:rsidR="005D13DD" w:rsidRPr="00E96EEF" w:rsidRDefault="005D13DD" w:rsidP="005D13DD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6EE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Календарно-тематического планирования</w:t>
      </w:r>
    </w:p>
    <w:p w:rsidR="005D13DD" w:rsidRPr="00E96EEF" w:rsidRDefault="005D13DD" w:rsidP="005D13D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7"/>
        <w:gridCol w:w="851"/>
        <w:gridCol w:w="4111"/>
        <w:gridCol w:w="2693"/>
      </w:tblGrid>
      <w:tr w:rsidR="006071D1" w:rsidRPr="00E96EEF" w:rsidTr="006071D1">
        <w:trPr>
          <w:trHeight w:val="940"/>
        </w:trPr>
        <w:tc>
          <w:tcPr>
            <w:tcW w:w="709" w:type="dxa"/>
          </w:tcPr>
          <w:p w:rsidR="006071D1" w:rsidRPr="00E96EEF" w:rsidRDefault="006071D1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6071D1" w:rsidRPr="00E96EEF" w:rsidRDefault="006071D1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E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</w:tcPr>
          <w:p w:rsidR="006071D1" w:rsidRPr="00E96EEF" w:rsidRDefault="006071D1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E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6071D1" w:rsidRPr="00E96EEF" w:rsidRDefault="006071D1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E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93" w:type="dxa"/>
          </w:tcPr>
          <w:p w:rsidR="006071D1" w:rsidRPr="00E96EEF" w:rsidRDefault="006071D1" w:rsidP="00684A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EEF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</w:tbl>
    <w:p w:rsidR="005D13DD" w:rsidRPr="00AA284E" w:rsidRDefault="005D13DD" w:rsidP="005D13DD"/>
    <w:tbl>
      <w:tblPr>
        <w:tblW w:w="11341" w:type="dxa"/>
        <w:tblInd w:w="-14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851"/>
        <w:gridCol w:w="4111"/>
        <w:gridCol w:w="2693"/>
      </w:tblGrid>
      <w:tr w:rsidR="006071D1" w:rsidRPr="00E730E5" w:rsidTr="006071D1">
        <w:trPr>
          <w:trHeight w:val="1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Асеевой «С Днём знаний».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651522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стихотворения. Анализ средств художественной выразительности: эпитеты, метафора. Словарная работа. Развитие технической стороны чтения. </w:t>
            </w:r>
          </w:p>
          <w:p w:rsidR="006071D1" w:rsidRPr="00450A2C" w:rsidRDefault="006071D1" w:rsidP="006515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Сопровождающее чтение. Развитие интонационного строя речи. </w:t>
            </w:r>
          </w:p>
          <w:p w:rsidR="006071D1" w:rsidRDefault="006071D1" w:rsidP="00651522">
            <w:pPr>
              <w:spacing w:after="0"/>
              <w:jc w:val="both"/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 Взаимная оценка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E730E5" w:rsidRDefault="003D6076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</w:tc>
      </w:tr>
      <w:tr w:rsidR="006071D1" w:rsidRPr="00E730E5" w:rsidTr="006071D1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 добрым утром!».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651522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работа. Развитие технической стороны чтения. Сопровождающее чтение. Развитие интонационного строя речи. </w:t>
            </w:r>
          </w:p>
          <w:p w:rsidR="006071D1" w:rsidRDefault="006071D1" w:rsidP="00651522">
            <w:pPr>
              <w:spacing w:after="0"/>
              <w:jc w:val="both"/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3D6076" w:rsidP="00733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071D1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1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сказка «Березка-красавица»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762529" w:rsidRDefault="006071D1" w:rsidP="00825E2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3D6076" w:rsidP="00733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71D1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3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сказка «Березка-красавица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 w:rsidP="00825E24">
            <w:r w:rsidRPr="0076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нравственного содержания сказки. Определение главной мысли. Логические упражнения. Словарная </w:t>
            </w:r>
            <w:r w:rsidRPr="0076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24" w:history="1">
              <w:r w:rsidR="006071D1" w:rsidRPr="005418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сказка «Березка-красавица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762529" w:rsidRDefault="006071D1" w:rsidP="00825E2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25" w:history="1">
              <w:r w:rsidR="006071D1" w:rsidRPr="005418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сказка «Березка-красавица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 w:rsidP="00825E24">
            <w:r w:rsidRPr="0076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нравственного содержания сказки. Определение главной мысли. Логические упражнения. Словарная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26" w:history="1">
              <w:r w:rsidR="006071D1" w:rsidRPr="005418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Китайская сказка «Жадный </w:t>
            </w:r>
            <w:proofErr w:type="spellStart"/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762529" w:rsidRDefault="006071D1" w:rsidP="00825E24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450A2C" w:rsidRDefault="003D6076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7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1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Китайская сказка «Жадный </w:t>
            </w:r>
            <w:proofErr w:type="spellStart"/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 w:rsidP="00651522">
            <w:pPr>
              <w:jc w:val="both"/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нравственного содержания сказки. Определение главной мысли. Творческое задание: придумать свой финал сказки. Составление вопросов к сказке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8">
              <w:rPr>
                <w:rFonts w:ascii="Times New Roman" w:eastAsia="Times New Roman" w:hAnsi="Times New Roman" w:cs="Times New Roman"/>
                <w:sz w:val="24"/>
                <w:szCs w:val="24"/>
              </w:rPr>
              <w:t>«Дракон»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 w:rsidP="00651522">
            <w:pPr>
              <w:jc w:val="both"/>
            </w:pPr>
            <w:r w:rsidRPr="0005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нравственного содержания сказки. Определение главной мысли. Творческое задание: придумать свой финал сказки. Составление вопросов к сказке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450A2C" w:rsidRDefault="003D6076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8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сказка «Откуда взялась река»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 w:rsidP="00651522">
            <w:pPr>
              <w:jc w:val="both"/>
            </w:pPr>
            <w:r w:rsidRPr="0005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нравственного содержания сказки. Определение главной мысли. Творческое задание: придумать свой финал сказки. Составление вопросов к сказке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сказка «Откуда взялась река»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 w:rsidP="00651522">
            <w:pPr>
              <w:jc w:val="both"/>
            </w:pPr>
            <w:r w:rsidRPr="00052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нравственного содержания сказки. Определение главной мысли. Творческое задание: придумать свой финал сказки. Составление вопросов к сказке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3D6076" w:rsidP="00733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071D1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6071D1" w:rsidRPr="00E730E5" w:rsidRDefault="006071D1" w:rsidP="00733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 w:rsidP="00651522">
            <w:pPr>
              <w:jc w:val="both"/>
            </w:pPr>
            <w:r w:rsidRPr="00A4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Сопровождающее чтение. Развитие интонационного строя речи. Сопровождающее чтение. Игра «Читаем цепочкой». Инсценировка сказки. Взаимная оценка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30" w:history="1">
              <w:r w:rsidR="006071D1" w:rsidRPr="008F13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</w:tr>
      <w:tr w:rsidR="006071D1" w:rsidRPr="00E730E5" w:rsidTr="006071D1">
        <w:trPr>
          <w:trHeight w:val="11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«Откуда взялась река»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 w:rsidP="00651522">
            <w:pPr>
              <w:jc w:val="both"/>
            </w:pPr>
            <w:r w:rsidRPr="00A41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Сопровождающее чтение. Развитие интонационного строя речи. Сопровождающее чтение. Игра «Читаем цепочкой». Инсценировка сказки. Взаимная оценка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31" w:history="1">
              <w:r w:rsidR="006071D1" w:rsidRPr="008F13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 компьютерном классе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825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сюжета. Составление плана и подготовка к пересказу. Характеристика героев. Анализ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Научно-познавательный текст «Паук- серебрянка»</w:t>
            </w:r>
          </w:p>
          <w:p w:rsidR="006071D1" w:rsidRPr="00E730E5" w:rsidRDefault="006071D1" w:rsidP="00733D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D7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450A2C" w:rsidRDefault="003D6076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32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8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«Воздушный замок»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D7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33" w:history="1">
              <w:r w:rsidR="006071D1" w:rsidRPr="005470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6071D1" w:rsidRPr="00E730E5" w:rsidTr="006071D1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«Воздушный замок»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D7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34" w:history="1">
              <w:r w:rsidR="006071D1" w:rsidRPr="005470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6071D1" w:rsidRPr="00E730E5" w:rsidTr="006071D1">
        <w:trPr>
          <w:trHeight w:val="1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1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Сладкова «Болтливые окуни»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D7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35" w:history="1">
              <w:r w:rsidR="006071D1" w:rsidRPr="005470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6071D1" w:rsidRPr="00E730E5" w:rsidTr="006071D1">
        <w:trPr>
          <w:trHeight w:val="1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Сладкова «Болтливые окуни»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D7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Сладков «Болтливые окуни»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D7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3D6076" w:rsidP="00733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071D1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0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В. Осеевой «Долг»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D73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3F1DF0" w:rsidRDefault="003D6076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37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Осеева «Долг»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F0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 Развитие технической стороны чтения. Сопровождающее чтение. Развитие интонационного строя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104F8E" w:rsidRDefault="003D6076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38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</w:tc>
      </w:tr>
      <w:tr w:rsidR="006071D1" w:rsidRPr="00E730E5" w:rsidTr="006071D1">
        <w:trPr>
          <w:trHeight w:val="11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6071D1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</w:rPr>
              <w:t>В. Осеевой «Картинки»</w:t>
            </w:r>
          </w:p>
          <w:p w:rsidR="006071D1" w:rsidRPr="00E730E5" w:rsidRDefault="006071D1" w:rsidP="00733D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F02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работа. Развитие технической стороны чтения. Сопровождающее чтение. Развитие интонационного строя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Осеева «Картинки»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00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39" w:history="1">
              <w:r w:rsidR="006071D1" w:rsidRPr="00DE30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6071D1" w:rsidRPr="00E730E5" w:rsidTr="006071D1">
        <w:trPr>
          <w:trHeight w:val="10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</w:rPr>
              <w:t>Л. Каминского «Послушный Петя»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00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40" w:history="1">
              <w:r w:rsidR="006071D1" w:rsidRPr="00DE30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</w:tc>
      </w:tr>
      <w:tr w:rsidR="006071D1" w:rsidRPr="00E730E5" w:rsidTr="006071D1">
        <w:trPr>
          <w:trHeight w:val="1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Каминского «Послушный Петя»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00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450A2C" w:rsidRDefault="003D6076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41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9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Каминского «Послушный Петя»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00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104F8E" w:rsidRDefault="003D6076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42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Бродского «История двойки»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00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104F8E" w:rsidRDefault="003D6076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43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Бродского «История двойки»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003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сюжета. Составление плана и подготовка к пересказу. Характеристика героев. Анализ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450A2C" w:rsidRDefault="006071D1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6071D1" w:rsidRPr="00450A2C" w:rsidRDefault="006071D1" w:rsidP="00733D5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6071D1" w:rsidRPr="00104F8E" w:rsidRDefault="003D6076" w:rsidP="00733D5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44" w:history="1">
              <w:r w:rsidR="006071D1" w:rsidRPr="00450A2C">
                <w:rPr>
                  <w:rStyle w:val="a5"/>
                </w:rPr>
                <w:t>https://m.edsoo.ru/7f410de8</w:t>
              </w:r>
            </w:hyperlink>
          </w:p>
        </w:tc>
      </w:tr>
      <w:tr w:rsidR="006071D1" w:rsidRPr="00E730E5" w:rsidTr="006071D1">
        <w:trPr>
          <w:trHeight w:val="8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before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  <w:proofErr w:type="spellStart"/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интересно!»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E3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Творческое задание: придумать свой финал. Составление вопросов.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1D1" w:rsidRDefault="006071D1" w:rsidP="00733D55">
            <w:pPr>
              <w:tabs>
                <w:tab w:val="left" w:pos="1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31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1D1" w:rsidRDefault="006071D1" w:rsidP="00733D5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  <w:proofErr w:type="spellStart"/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E3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Творческое задание: придумать свой финал. Составление вопросов.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1D1" w:rsidRPr="00E730E5" w:rsidTr="006071D1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1D1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32</w:t>
            </w:r>
          </w:p>
          <w:p w:rsidR="006071D1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1D1" w:rsidRDefault="006071D1" w:rsidP="00733D5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</w:t>
            </w:r>
            <w:proofErr w:type="spellStart"/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Голявкина</w:t>
            </w:r>
            <w:proofErr w:type="spellEnd"/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«Вот что 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интересно!»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>
            <w:r w:rsidRPr="00E3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Творческое задание: придумать свой финал. Составление вопросов.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3D6076" w:rsidP="00733D55">
            <w:hyperlink r:id="rId45" w:history="1">
              <w:r w:rsidR="006071D1" w:rsidRPr="00C660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</w:tc>
      </w:tr>
      <w:tr w:rsidR="006071D1" w:rsidRPr="00E730E5" w:rsidTr="006071D1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71D1" w:rsidRDefault="006071D1" w:rsidP="00733D55">
            <w:pPr>
              <w:tabs>
                <w:tab w:val="left" w:pos="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33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1D1" w:rsidRPr="00A039FB" w:rsidRDefault="00D96382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  <w:p w:rsidR="00D96382" w:rsidRPr="00D96382" w:rsidRDefault="00D96382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A039FB" w:rsidP="00A039F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Default="006071D1" w:rsidP="00733D55"/>
        </w:tc>
      </w:tr>
      <w:tr w:rsidR="006071D1" w:rsidRPr="00E730E5" w:rsidTr="006071D1">
        <w:trPr>
          <w:trHeight w:val="11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1D1" w:rsidRDefault="006071D1" w:rsidP="00733D55">
            <w:pPr>
              <w:tabs>
                <w:tab w:val="left" w:pos="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>34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1D1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З. </w:t>
            </w:r>
            <w:proofErr w:type="spellStart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Письман</w:t>
            </w:r>
            <w:proofErr w:type="spellEnd"/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летние </w:t>
            </w:r>
          </w:p>
          <w:p w:rsidR="006071D1" w:rsidRPr="00E730E5" w:rsidRDefault="006071D1" w:rsidP="0073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159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C64104" w:rsidRDefault="006071D1" w:rsidP="0073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73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использованием«</w:t>
            </w:r>
            <w:proofErr w:type="gram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Оценочного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листа»;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D1" w:rsidRPr="00E730E5" w:rsidRDefault="006071D1" w:rsidP="00733D55">
            <w:pPr>
              <w:spacing w:before="98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40E3" w:rsidRDefault="008640E3"/>
    <w:p w:rsidR="00992259" w:rsidRPr="00992259" w:rsidRDefault="00992259">
      <w:pPr>
        <w:rPr>
          <w:b/>
        </w:rPr>
      </w:pPr>
    </w:p>
    <w:p w:rsidR="00992259" w:rsidRPr="00992259" w:rsidRDefault="00992259">
      <w:pPr>
        <w:rPr>
          <w:b/>
        </w:rPr>
      </w:pPr>
      <w:r w:rsidRPr="0099225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  <w:r w:rsidRPr="00992259">
        <w:rPr>
          <w:b/>
        </w:rPr>
        <w:t xml:space="preserve"> </w:t>
      </w:r>
    </w:p>
    <w:p w:rsidR="00992259" w:rsidRPr="00992259" w:rsidRDefault="00992259">
      <w:pPr>
        <w:rPr>
          <w:rFonts w:ascii="Times New Roman" w:hAnsi="Times New Roman" w:cs="Times New Roman"/>
          <w:sz w:val="24"/>
          <w:szCs w:val="24"/>
        </w:rPr>
      </w:pPr>
      <w:r w:rsidRPr="00992259">
        <w:rPr>
          <w:rFonts w:ascii="Times New Roman" w:hAnsi="Times New Roman" w:cs="Times New Roman"/>
          <w:sz w:val="24"/>
          <w:szCs w:val="24"/>
        </w:rPr>
        <w:t xml:space="preserve">1. Виноградова Н.Ф. Десять советов учителю по формированию читательской грамотности младших школьников//Начальное образование. 2017. №1 С. 3-8 (ВАК, РИНЦ)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Кемельбекова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 Г. А. Особенности формирования функциональной грамотности учащихся по предметам гуманитарного цикла. Проблемы и перспективы развития образования: материалы VIII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. (г. Краснодар, февраль 2016 г.). — Краснодар: Новация, 2016. — С. 6-9. — URL 2.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Гузеев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Дахин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Кульбеда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 Н.В., Новожилова Н.В. Образовательная технология XXI века: деятельность, ценность, успех. - М.: Центр «Педагогический поиск», 2004 3. Жидкова О.Н. Использование онлайн газет для развития коммуникативной и межкультурной компетенций// Международный журнал прикладных и фундаментальных исследований. – 2013, – №10. – C. 125–126 4. Кузнецова, М.И. Система контроля и оценки образовательных достижений младших школьников в современной начальной школе: монография. / М.И. Кузнецова. – М.: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–Граф, 2013. – 432 с. 5. Кузнецова, М.И. Система контроля и оценки образовательных достижений младших школьников как фактор повышения качества образования: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. педагогических наук/ М.И. Кузнецова. – Москва. – 2017. -для учащихся: 1. Русские народные загадки, пословицы, поговорки/Сост. Ю.Г. </w:t>
      </w:r>
      <w:proofErr w:type="gramStart"/>
      <w:r w:rsidRPr="00992259">
        <w:rPr>
          <w:rFonts w:ascii="Times New Roman" w:hAnsi="Times New Roman" w:cs="Times New Roman"/>
          <w:sz w:val="24"/>
          <w:szCs w:val="24"/>
        </w:rPr>
        <w:t>Круглов.-</w:t>
      </w:r>
      <w:proofErr w:type="gramEnd"/>
      <w:r w:rsidRPr="00992259">
        <w:rPr>
          <w:rFonts w:ascii="Times New Roman" w:hAnsi="Times New Roman" w:cs="Times New Roman"/>
          <w:sz w:val="24"/>
          <w:szCs w:val="24"/>
        </w:rPr>
        <w:t xml:space="preserve"> М.:Просвещение,1990.- 335 </w:t>
      </w:r>
      <w:proofErr w:type="spellStart"/>
      <w:r w:rsidRPr="00992259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 xml:space="preserve">.-(Б-ка словесника) 2. Сборник загадок: Пособие для учителя /Сост. М.Т. Карпенко.- М.:Просвещение,1988.-80 с. 3. Сергеев Б.Ф., Томилин А.Н. Большая энциклопедия начальной школы. </w:t>
      </w:r>
      <w:proofErr w:type="spellStart"/>
      <w:proofErr w:type="gramStart"/>
      <w:r w:rsidRPr="00992259">
        <w:rPr>
          <w:rFonts w:ascii="Times New Roman" w:hAnsi="Times New Roman" w:cs="Times New Roman"/>
          <w:sz w:val="24"/>
          <w:szCs w:val="24"/>
        </w:rPr>
        <w:t>Вопросответ</w:t>
      </w:r>
      <w:proofErr w:type="spellEnd"/>
      <w:r w:rsidRPr="0099225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92259">
        <w:rPr>
          <w:rFonts w:ascii="Times New Roman" w:hAnsi="Times New Roman" w:cs="Times New Roman"/>
          <w:sz w:val="24"/>
          <w:szCs w:val="24"/>
        </w:rPr>
        <w:t xml:space="preserve"> М.:ЗАО «ОЛМА Медиа Групп», 2011.- 208</w:t>
      </w:r>
    </w:p>
    <w:p w:rsidR="00992259" w:rsidRPr="00992259" w:rsidRDefault="00992259">
      <w:pPr>
        <w:rPr>
          <w:rFonts w:ascii="Times New Roman" w:hAnsi="Times New Roman" w:cs="Times New Roman"/>
          <w:sz w:val="24"/>
          <w:szCs w:val="24"/>
        </w:rPr>
      </w:pPr>
    </w:p>
    <w:p w:rsidR="00992259" w:rsidRPr="00992259" w:rsidRDefault="00992259">
      <w:pPr>
        <w:rPr>
          <w:rFonts w:ascii="Times New Roman" w:hAnsi="Times New Roman" w:cs="Times New Roman"/>
          <w:sz w:val="24"/>
          <w:szCs w:val="24"/>
        </w:rPr>
      </w:pPr>
    </w:p>
    <w:sectPr w:rsidR="00992259" w:rsidRPr="00992259" w:rsidSect="0060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F6"/>
    <w:multiLevelType w:val="hybridMultilevel"/>
    <w:tmpl w:val="714E2D14"/>
    <w:lvl w:ilvl="0" w:tplc="E1BA1D06">
      <w:start w:val="1"/>
      <w:numFmt w:val="bullet"/>
      <w:lvlText w:val=""/>
      <w:lvlJc w:val="left"/>
    </w:lvl>
    <w:lvl w:ilvl="1" w:tplc="BDD894DC">
      <w:numFmt w:val="decimal"/>
      <w:lvlText w:val=""/>
      <w:lvlJc w:val="left"/>
    </w:lvl>
    <w:lvl w:ilvl="2" w:tplc="2194B6F8">
      <w:numFmt w:val="decimal"/>
      <w:lvlText w:val=""/>
      <w:lvlJc w:val="left"/>
    </w:lvl>
    <w:lvl w:ilvl="3" w:tplc="BAFCD2AE">
      <w:numFmt w:val="decimal"/>
      <w:lvlText w:val=""/>
      <w:lvlJc w:val="left"/>
    </w:lvl>
    <w:lvl w:ilvl="4" w:tplc="E3805CD4">
      <w:numFmt w:val="decimal"/>
      <w:lvlText w:val=""/>
      <w:lvlJc w:val="left"/>
    </w:lvl>
    <w:lvl w:ilvl="5" w:tplc="A78C1D2A">
      <w:numFmt w:val="decimal"/>
      <w:lvlText w:val=""/>
      <w:lvlJc w:val="left"/>
    </w:lvl>
    <w:lvl w:ilvl="6" w:tplc="262E3214">
      <w:numFmt w:val="decimal"/>
      <w:lvlText w:val=""/>
      <w:lvlJc w:val="left"/>
    </w:lvl>
    <w:lvl w:ilvl="7" w:tplc="A7E2302A">
      <w:numFmt w:val="decimal"/>
      <w:lvlText w:val=""/>
      <w:lvlJc w:val="left"/>
    </w:lvl>
    <w:lvl w:ilvl="8" w:tplc="0EC27E0C">
      <w:numFmt w:val="decimal"/>
      <w:lvlText w:val=""/>
      <w:lvlJc w:val="left"/>
    </w:lvl>
  </w:abstractNum>
  <w:abstractNum w:abstractNumId="1">
    <w:nsid w:val="00003A72"/>
    <w:multiLevelType w:val="hybridMultilevel"/>
    <w:tmpl w:val="00D08132"/>
    <w:lvl w:ilvl="0" w:tplc="CE94991A">
      <w:start w:val="1"/>
      <w:numFmt w:val="bullet"/>
      <w:lvlText w:val="в"/>
      <w:lvlJc w:val="left"/>
    </w:lvl>
    <w:lvl w:ilvl="1" w:tplc="09F4394A">
      <w:start w:val="1"/>
      <w:numFmt w:val="bullet"/>
      <w:lvlText w:val=""/>
      <w:lvlJc w:val="left"/>
    </w:lvl>
    <w:lvl w:ilvl="2" w:tplc="18D60CF8">
      <w:numFmt w:val="decimal"/>
      <w:lvlText w:val=""/>
      <w:lvlJc w:val="left"/>
    </w:lvl>
    <w:lvl w:ilvl="3" w:tplc="E4F2B956">
      <w:numFmt w:val="decimal"/>
      <w:lvlText w:val=""/>
      <w:lvlJc w:val="left"/>
    </w:lvl>
    <w:lvl w:ilvl="4" w:tplc="93EC5504">
      <w:numFmt w:val="decimal"/>
      <w:lvlText w:val=""/>
      <w:lvlJc w:val="left"/>
    </w:lvl>
    <w:lvl w:ilvl="5" w:tplc="F348BFEA">
      <w:numFmt w:val="decimal"/>
      <w:lvlText w:val=""/>
      <w:lvlJc w:val="left"/>
    </w:lvl>
    <w:lvl w:ilvl="6" w:tplc="F0E29A6E">
      <w:numFmt w:val="decimal"/>
      <w:lvlText w:val=""/>
      <w:lvlJc w:val="left"/>
    </w:lvl>
    <w:lvl w:ilvl="7" w:tplc="0E0C4230">
      <w:numFmt w:val="decimal"/>
      <w:lvlText w:val=""/>
      <w:lvlJc w:val="left"/>
    </w:lvl>
    <w:lvl w:ilvl="8" w:tplc="A0929940">
      <w:numFmt w:val="decimal"/>
      <w:lvlText w:val=""/>
      <w:lvlJc w:val="left"/>
    </w:lvl>
  </w:abstractNum>
  <w:abstractNum w:abstractNumId="2">
    <w:nsid w:val="00006F68"/>
    <w:multiLevelType w:val="hybridMultilevel"/>
    <w:tmpl w:val="75E2CA82"/>
    <w:lvl w:ilvl="0" w:tplc="82FC9DE6">
      <w:start w:val="1"/>
      <w:numFmt w:val="bullet"/>
      <w:lvlText w:val=""/>
      <w:lvlJc w:val="left"/>
    </w:lvl>
    <w:lvl w:ilvl="1" w:tplc="EA403BF8">
      <w:start w:val="1"/>
      <w:numFmt w:val="bullet"/>
      <w:lvlText w:val=""/>
      <w:lvlJc w:val="left"/>
    </w:lvl>
    <w:lvl w:ilvl="2" w:tplc="0E345E8E">
      <w:numFmt w:val="decimal"/>
      <w:lvlText w:val=""/>
      <w:lvlJc w:val="left"/>
    </w:lvl>
    <w:lvl w:ilvl="3" w:tplc="D1C60F02">
      <w:numFmt w:val="decimal"/>
      <w:lvlText w:val=""/>
      <w:lvlJc w:val="left"/>
    </w:lvl>
    <w:lvl w:ilvl="4" w:tplc="44A26D82">
      <w:numFmt w:val="decimal"/>
      <w:lvlText w:val=""/>
      <w:lvlJc w:val="left"/>
    </w:lvl>
    <w:lvl w:ilvl="5" w:tplc="B4A4733A">
      <w:numFmt w:val="decimal"/>
      <w:lvlText w:val=""/>
      <w:lvlJc w:val="left"/>
    </w:lvl>
    <w:lvl w:ilvl="6" w:tplc="E42E4BD6">
      <w:numFmt w:val="decimal"/>
      <w:lvlText w:val=""/>
      <w:lvlJc w:val="left"/>
    </w:lvl>
    <w:lvl w:ilvl="7" w:tplc="AA7CC770">
      <w:numFmt w:val="decimal"/>
      <w:lvlText w:val=""/>
      <w:lvlJc w:val="left"/>
    </w:lvl>
    <w:lvl w:ilvl="8" w:tplc="8800D2D2">
      <w:numFmt w:val="decimal"/>
      <w:lvlText w:val=""/>
      <w:lvlJc w:val="left"/>
    </w:lvl>
  </w:abstractNum>
  <w:abstractNum w:abstractNumId="3">
    <w:nsid w:val="09B74F90"/>
    <w:multiLevelType w:val="multilevel"/>
    <w:tmpl w:val="3F8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7235D"/>
    <w:multiLevelType w:val="hybridMultilevel"/>
    <w:tmpl w:val="6AF2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F353F"/>
    <w:multiLevelType w:val="hybridMultilevel"/>
    <w:tmpl w:val="D158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E2046"/>
    <w:multiLevelType w:val="hybridMultilevel"/>
    <w:tmpl w:val="96D851A2"/>
    <w:lvl w:ilvl="0" w:tplc="66DECA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5912AF"/>
    <w:multiLevelType w:val="hybridMultilevel"/>
    <w:tmpl w:val="CA781A4C"/>
    <w:lvl w:ilvl="0" w:tplc="66DEC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D144E"/>
    <w:multiLevelType w:val="hybridMultilevel"/>
    <w:tmpl w:val="76B8E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265"/>
    <w:rsid w:val="000025E5"/>
    <w:rsid w:val="00007E60"/>
    <w:rsid w:val="000242EA"/>
    <w:rsid w:val="00027FAA"/>
    <w:rsid w:val="000457F6"/>
    <w:rsid w:val="0005671A"/>
    <w:rsid w:val="000622C1"/>
    <w:rsid w:val="000A453C"/>
    <w:rsid w:val="000B2D7A"/>
    <w:rsid w:val="000F2AB6"/>
    <w:rsid w:val="00104F8E"/>
    <w:rsid w:val="001307D5"/>
    <w:rsid w:val="00152790"/>
    <w:rsid w:val="00163863"/>
    <w:rsid w:val="001E1D67"/>
    <w:rsid w:val="00207F60"/>
    <w:rsid w:val="002B2AAB"/>
    <w:rsid w:val="002C0FC7"/>
    <w:rsid w:val="002C144A"/>
    <w:rsid w:val="002E638C"/>
    <w:rsid w:val="002F1FAF"/>
    <w:rsid w:val="00302C25"/>
    <w:rsid w:val="00307177"/>
    <w:rsid w:val="00334CD2"/>
    <w:rsid w:val="00356D41"/>
    <w:rsid w:val="00360DD7"/>
    <w:rsid w:val="003831DC"/>
    <w:rsid w:val="00391990"/>
    <w:rsid w:val="003D5967"/>
    <w:rsid w:val="003D6076"/>
    <w:rsid w:val="00421196"/>
    <w:rsid w:val="00426105"/>
    <w:rsid w:val="00435D7B"/>
    <w:rsid w:val="00463DED"/>
    <w:rsid w:val="0049455C"/>
    <w:rsid w:val="004E3D8D"/>
    <w:rsid w:val="00523507"/>
    <w:rsid w:val="0053376C"/>
    <w:rsid w:val="00584DF7"/>
    <w:rsid w:val="00595D06"/>
    <w:rsid w:val="005D13DD"/>
    <w:rsid w:val="005F079E"/>
    <w:rsid w:val="006071D1"/>
    <w:rsid w:val="00617678"/>
    <w:rsid w:val="00651522"/>
    <w:rsid w:val="00652D70"/>
    <w:rsid w:val="00684AAA"/>
    <w:rsid w:val="006971A9"/>
    <w:rsid w:val="006E0738"/>
    <w:rsid w:val="007127CC"/>
    <w:rsid w:val="00725597"/>
    <w:rsid w:val="007262DC"/>
    <w:rsid w:val="00733D55"/>
    <w:rsid w:val="007B4F94"/>
    <w:rsid w:val="007C54DA"/>
    <w:rsid w:val="0082470A"/>
    <w:rsid w:val="00825E24"/>
    <w:rsid w:val="00845490"/>
    <w:rsid w:val="00847FB2"/>
    <w:rsid w:val="00852D4F"/>
    <w:rsid w:val="008640E3"/>
    <w:rsid w:val="00876E8D"/>
    <w:rsid w:val="00890938"/>
    <w:rsid w:val="00897DAE"/>
    <w:rsid w:val="008A24FF"/>
    <w:rsid w:val="009019D5"/>
    <w:rsid w:val="00926B8B"/>
    <w:rsid w:val="00964758"/>
    <w:rsid w:val="00965E1B"/>
    <w:rsid w:val="00972ADA"/>
    <w:rsid w:val="0098033D"/>
    <w:rsid w:val="00992259"/>
    <w:rsid w:val="009B16A9"/>
    <w:rsid w:val="009B32B8"/>
    <w:rsid w:val="009E69E0"/>
    <w:rsid w:val="00A039FB"/>
    <w:rsid w:val="00A83768"/>
    <w:rsid w:val="00AA284E"/>
    <w:rsid w:val="00AC0948"/>
    <w:rsid w:val="00AC5656"/>
    <w:rsid w:val="00AC6220"/>
    <w:rsid w:val="00AF0B67"/>
    <w:rsid w:val="00AF4CDF"/>
    <w:rsid w:val="00B010D6"/>
    <w:rsid w:val="00B5356E"/>
    <w:rsid w:val="00B55BB5"/>
    <w:rsid w:val="00B74C1B"/>
    <w:rsid w:val="00B94F55"/>
    <w:rsid w:val="00BA0BFB"/>
    <w:rsid w:val="00BD0B84"/>
    <w:rsid w:val="00BD20C7"/>
    <w:rsid w:val="00C32265"/>
    <w:rsid w:val="00C32A96"/>
    <w:rsid w:val="00C4347B"/>
    <w:rsid w:val="00C777E2"/>
    <w:rsid w:val="00C949A5"/>
    <w:rsid w:val="00CA7F92"/>
    <w:rsid w:val="00CC04EB"/>
    <w:rsid w:val="00D22642"/>
    <w:rsid w:val="00D92919"/>
    <w:rsid w:val="00D96382"/>
    <w:rsid w:val="00DA32B6"/>
    <w:rsid w:val="00DB0350"/>
    <w:rsid w:val="00DC291E"/>
    <w:rsid w:val="00DD7A34"/>
    <w:rsid w:val="00DE30DA"/>
    <w:rsid w:val="00DF04DA"/>
    <w:rsid w:val="00E2753E"/>
    <w:rsid w:val="00E7235D"/>
    <w:rsid w:val="00E80C97"/>
    <w:rsid w:val="00ED1DDF"/>
    <w:rsid w:val="00F1574B"/>
    <w:rsid w:val="00F319A5"/>
    <w:rsid w:val="00F4202C"/>
    <w:rsid w:val="00F5725A"/>
    <w:rsid w:val="00F57848"/>
    <w:rsid w:val="00F97F4D"/>
    <w:rsid w:val="00FA4D70"/>
    <w:rsid w:val="00FC6F02"/>
    <w:rsid w:val="00FE1916"/>
    <w:rsid w:val="00FE2489"/>
    <w:rsid w:val="00FF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590E0-267E-436B-A688-28A0715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5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684A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284E"/>
    <w:rPr>
      <w:color w:val="0000FF" w:themeColor="hyperlink"/>
      <w:u w:val="single"/>
    </w:rPr>
  </w:style>
  <w:style w:type="table" w:customStyle="1" w:styleId="TableGrid">
    <w:name w:val="TableGrid"/>
    <w:rsid w:val="00AA28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AA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namasterov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://www.edu.ru/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stranamasterov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s://stranamasterov.ru/" TargetMode="External"/><Relationship Id="rId29" Type="http://schemas.openxmlformats.org/officeDocument/2006/relationships/hyperlink" Target="https://stranamasterov.ru/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stranamasterov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s://stranamasterov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31" Type="http://schemas.openxmlformats.org/officeDocument/2006/relationships/hyperlink" Target="https://stranamasterov.ru/" TargetMode="External"/><Relationship Id="rId44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stranamasterov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stranamasterov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3674</Words>
  <Characters>20947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IT-Service</cp:lastModifiedBy>
  <cp:revision>20</cp:revision>
  <cp:lastPrinted>2023-09-22T04:45:00Z</cp:lastPrinted>
  <dcterms:created xsi:type="dcterms:W3CDTF">2023-09-17T12:31:00Z</dcterms:created>
  <dcterms:modified xsi:type="dcterms:W3CDTF">2024-09-07T12:19:00Z</dcterms:modified>
</cp:coreProperties>
</file>