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A7F" w:rsidRPr="00407151" w:rsidRDefault="00C51BE2" w:rsidP="00CC6A7F">
      <w:pPr>
        <w:rPr>
          <w:sz w:val="24"/>
          <w:szCs w:val="24"/>
        </w:rPr>
        <w:sectPr w:rsidR="00CC6A7F" w:rsidRPr="00407151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2840399"/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940425" cy="86714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A7F" w:rsidRPr="00407151" w:rsidRDefault="00CC6A7F" w:rsidP="00CC6A7F">
      <w:pPr>
        <w:spacing w:after="0" w:line="264" w:lineRule="auto"/>
        <w:ind w:left="120"/>
        <w:jc w:val="both"/>
        <w:rPr>
          <w:sz w:val="24"/>
          <w:szCs w:val="24"/>
        </w:rPr>
      </w:pPr>
      <w:bookmarkStart w:id="1" w:name="block-32840400"/>
      <w:bookmarkEnd w:id="0"/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                                                      </w:t>
      </w:r>
      <w:r w:rsidRPr="00407151">
        <w:rPr>
          <w:rFonts w:ascii="Times New Roman" w:hAnsi="Times New Roman"/>
          <w:b/>
          <w:color w:val="000000"/>
          <w:sz w:val="24"/>
          <w:szCs w:val="24"/>
        </w:rPr>
        <w:t>ПОЯСНИТЕЛЬНАЯ ЗАПИСКА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Основная цель изобразительного искусства – развитие визуально-пространственного мышления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Программа по изобразительному искусству ориентирована на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психовозрастные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 xml:space="preserve"> особенности развития обучающихся 11–15 лет.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Целью изучения изобразительного искусства</w:t>
      </w:r>
      <w:r w:rsidRPr="00407151">
        <w:rPr>
          <w:rFonts w:ascii="Times New Roman" w:hAnsi="Times New Roman"/>
          <w:color w:val="000000"/>
          <w:sz w:val="24"/>
          <w:szCs w:val="24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Задачами изобразительного искусства являются: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формирование у обучающихся навыков эстетического видения и преобразования мира;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формирование пространственного мышления и аналитических визуальных способностей;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развитие наблюдательности, ассоциативного мышления и творческого воображения;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bookmarkStart w:id="2" w:name="037c86a0-0100-46f4-8a06-fc1394a836a9"/>
      <w:r w:rsidRPr="00407151">
        <w:rPr>
          <w:rFonts w:ascii="Times New Roman" w:hAnsi="Times New Roman"/>
          <w:color w:val="000000"/>
          <w:sz w:val="24"/>
          <w:szCs w:val="24"/>
        </w:rPr>
        <w:lastRenderedPageBreak/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2"/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инвариантных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инвариантным в одном или нескольких классах или во внеурочной деятельности.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Модуль №1 «Декоративно-прикладное и народное искусство» (5 класс)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Модуль №2 «Живопись, графика, скульптура» (6 класс)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Модуль №3 «Архитектура и дизайн» (7 класс)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  <w:sectPr w:rsidR="00CC6A7F" w:rsidRPr="00407151" w:rsidSect="00951F8C">
          <w:pgSz w:w="11906" w:h="16383"/>
          <w:pgMar w:top="426" w:right="720" w:bottom="567" w:left="720" w:header="720" w:footer="720" w:gutter="0"/>
          <w:cols w:space="720"/>
          <w:docGrid w:linePitch="299"/>
        </w:sect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CC6A7F" w:rsidRPr="00407151" w:rsidRDefault="00CC6A7F" w:rsidP="00CC6A7F">
      <w:pPr>
        <w:spacing w:after="0" w:line="264" w:lineRule="auto"/>
        <w:jc w:val="both"/>
        <w:rPr>
          <w:sz w:val="24"/>
          <w:szCs w:val="24"/>
        </w:rPr>
      </w:pPr>
      <w:bookmarkStart w:id="3" w:name="block-32840402"/>
      <w:bookmarkEnd w:id="1"/>
    </w:p>
    <w:p w:rsidR="00CC6A7F" w:rsidRPr="00407151" w:rsidRDefault="00CC6A7F" w:rsidP="00C52D91">
      <w:pPr>
        <w:spacing w:after="0" w:line="264" w:lineRule="auto"/>
        <w:ind w:left="12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СОДЕРЖАНИЕ ОБУЧЕНИЯ</w:t>
      </w:r>
      <w:bookmarkStart w:id="4" w:name="_Toc137210403"/>
      <w:bookmarkEnd w:id="4"/>
    </w:p>
    <w:p w:rsidR="00CC6A7F" w:rsidRPr="00407151" w:rsidRDefault="00CC6A7F" w:rsidP="00CC6A7F">
      <w:pPr>
        <w:spacing w:after="0"/>
        <w:ind w:left="120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7 КЛАСС</w:t>
      </w:r>
    </w:p>
    <w:p w:rsidR="00CC6A7F" w:rsidRPr="00407151" w:rsidRDefault="00CC6A7F" w:rsidP="00CC6A7F">
      <w:pPr>
        <w:spacing w:after="0" w:line="264" w:lineRule="auto"/>
        <w:ind w:left="12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Модуль № 3 «Архитектура и дизайн».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Архитектура и дизайн – искусства художественной постройки – конструктивные искусства.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Дизайн и архитектура как создатели «второй природы» – предметно-пространственной среды жизни людей.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Материальная культура человечества как уникальная информация о жизни людей в разные исторические эпохи.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Возникновение архитектуры и дизайна на разных этапах общественного развития. Единство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функционального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и художественного – целесообразности и красоты.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Графический дизайн.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Элементы композиции в графическом дизайне: пятно, линия, цвет, буква, текст и изображение.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Основные свойства композиции: целостность и соподчинённость элементов.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Цвет и законы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колористики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>. Применение локального цвета. Цветовой акцент, ритм цветовых форм, доминанта.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Шрифты и шрифтовая композиция в графическом дизайне. Форма буквы как изобразительно-смысловой символ.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Шрифт и содержание текста. Стилизация шрифта.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Типографика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>. Понимание типографской строки как элемента плоскостной композиции.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Выполнение аналитических и практических работ по теме «Буква – изобразительный элемент композиции».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Композиционные основы макетирования в графическом дизайне при соединении текста и изображения.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Макет разворота книги или журнала по выбранной теме в виде коллажа или на основе компьютерных программ.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Макетирование объёмно-пространственных композиций.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lastRenderedPageBreak/>
        <w:t>Макетирование. Введение в макет понятия рельефа местности и способы его обозначения на макете.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Выполнение аналитических зарисовок форм бытовых предметов.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Творческое проектирование предметов быта с определением их функций и материала изготовления.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Конструирование объектов дизайна или архитектурное макетирование с использованием цвета.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Социальное значение дизайна и архитектуры как среды жизни человека.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Пути развития современной архитектуры и дизайна: город сегодня и завтра.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Архитектурная и градостроительная революция XX в. Её технологические и эстетические предпосылки и истоки. Социальный аспект «перестройки» в архитектуре.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Роль цвета в формировании пространства. Схема-планировка и реальность.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фотоколлажа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 xml:space="preserve"> или фантазийной зарисовки города будущего.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lastRenderedPageBreak/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коллажнографической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 xml:space="preserve"> композиции или </w:t>
      </w:r>
      <w:proofErr w:type="spellStart"/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дизайн-проекта</w:t>
      </w:r>
      <w:proofErr w:type="spellEnd"/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оформления витрины магазина.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Интерьеры общественных зданий (театр, кафе, вокзал, офис, школа).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Выполнение практической и аналитической работы по теме «Роль вещи в образно-стилевом решении интерьера» в форме создания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коллажной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 xml:space="preserve"> композиции.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Организация архитектурно-ландшафтного пространства. Город в единстве с ландшафтно-парковой средой.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Выполнение </w:t>
      </w:r>
      <w:proofErr w:type="spellStart"/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дизайн-проекта</w:t>
      </w:r>
      <w:proofErr w:type="spellEnd"/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территории парка или приусадебного участка в виде схемы-чертежа.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Образ человека и индивидуальное проектирование.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Образно-личностное проектирование в дизайне и архитектуре.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Выполнение практических творческих эскизов по теме «Дизайн современной одежды».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Дизайн и архитектура – средства организации среды жизни людей и строительства нового мира.</w:t>
      </w:r>
    </w:p>
    <w:p w:rsidR="00CC6A7F" w:rsidRPr="00407151" w:rsidRDefault="00CC6A7F" w:rsidP="00CC6A7F">
      <w:pPr>
        <w:spacing w:after="0"/>
        <w:ind w:left="120"/>
        <w:rPr>
          <w:sz w:val="24"/>
          <w:szCs w:val="24"/>
        </w:rPr>
      </w:pPr>
      <w:bookmarkStart w:id="5" w:name="_Toc139632456"/>
      <w:bookmarkEnd w:id="5"/>
    </w:p>
    <w:p w:rsidR="00CC6A7F" w:rsidRPr="00407151" w:rsidRDefault="00CC6A7F" w:rsidP="00CC6A7F">
      <w:pPr>
        <w:rPr>
          <w:sz w:val="24"/>
          <w:szCs w:val="24"/>
        </w:rPr>
        <w:sectPr w:rsidR="00CC6A7F" w:rsidRPr="00407151" w:rsidSect="00951F8C">
          <w:pgSz w:w="11906" w:h="16383"/>
          <w:pgMar w:top="426" w:right="720" w:bottom="720" w:left="720" w:header="720" w:footer="720" w:gutter="0"/>
          <w:cols w:space="720"/>
          <w:docGrid w:linePitch="299"/>
        </w:sectPr>
      </w:pPr>
    </w:p>
    <w:p w:rsidR="00CC6A7F" w:rsidRPr="00407151" w:rsidRDefault="00CC6A7F" w:rsidP="00CC6A7F">
      <w:pPr>
        <w:spacing w:after="0" w:line="264" w:lineRule="auto"/>
        <w:ind w:left="120"/>
        <w:jc w:val="both"/>
        <w:rPr>
          <w:sz w:val="24"/>
          <w:szCs w:val="24"/>
        </w:rPr>
      </w:pPr>
      <w:bookmarkStart w:id="6" w:name="block-32840403"/>
      <w:bookmarkEnd w:id="3"/>
      <w:r w:rsidRPr="00407151">
        <w:rPr>
          <w:rFonts w:ascii="Times New Roman" w:hAnsi="Times New Roman"/>
          <w:b/>
          <w:color w:val="000000"/>
          <w:sz w:val="24"/>
          <w:szCs w:val="24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CC6A7F" w:rsidRPr="00407151" w:rsidRDefault="00CC6A7F" w:rsidP="00CC6A7F">
      <w:pPr>
        <w:spacing w:after="0" w:line="264" w:lineRule="auto"/>
        <w:ind w:left="12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 xml:space="preserve">ЛИЧНОСТНЫЕ РЕЗУЛЬТАТЫ </w:t>
      </w:r>
      <w:bookmarkStart w:id="7" w:name="_Toc124264881"/>
      <w:bookmarkEnd w:id="7"/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В центре программы по изобразительному искусству в соответствии с ФГОС общего образования находится личностное развитие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>, приобщение обучающихся к российским традиционным духовным ценностям, социализация личности.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1)</w:t>
      </w:r>
      <w:r w:rsidRPr="004071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07151">
        <w:rPr>
          <w:rFonts w:ascii="Times New Roman" w:hAnsi="Times New Roman"/>
          <w:b/>
          <w:color w:val="000000"/>
          <w:sz w:val="24"/>
          <w:szCs w:val="24"/>
        </w:rPr>
        <w:t>Патриотическое воспитание.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Осуществляется через освоение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обучающимися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2)</w:t>
      </w:r>
      <w:r w:rsidRPr="004071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07151">
        <w:rPr>
          <w:rFonts w:ascii="Times New Roman" w:hAnsi="Times New Roman"/>
          <w:b/>
          <w:color w:val="000000"/>
          <w:sz w:val="24"/>
          <w:szCs w:val="24"/>
        </w:rPr>
        <w:t>Гражданское воспитание.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Программа по изобразительному искусству направлена на активное приобщение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3)</w:t>
      </w:r>
      <w:r w:rsidRPr="004071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07151">
        <w:rPr>
          <w:rFonts w:ascii="Times New Roman" w:hAnsi="Times New Roman"/>
          <w:b/>
          <w:color w:val="000000"/>
          <w:sz w:val="24"/>
          <w:szCs w:val="24"/>
        </w:rPr>
        <w:t>Духовно-нравственное воспитание.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4)</w:t>
      </w:r>
      <w:r w:rsidRPr="004071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07151">
        <w:rPr>
          <w:rFonts w:ascii="Times New Roman" w:hAnsi="Times New Roman"/>
          <w:b/>
          <w:color w:val="000000"/>
          <w:sz w:val="24"/>
          <w:szCs w:val="24"/>
        </w:rPr>
        <w:t>Эстетическое воспитание.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 xml:space="preserve">Эстетическое (от греч.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aisthetikos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Искусство понимается как воплощение в изображении </w:t>
      </w:r>
      <w:r w:rsidRPr="00407151">
        <w:rPr>
          <w:rFonts w:ascii="Times New Roman" w:hAnsi="Times New Roman"/>
          <w:color w:val="000000"/>
          <w:sz w:val="24"/>
          <w:szCs w:val="24"/>
        </w:rPr>
        <w:lastRenderedPageBreak/>
        <w:t xml:space="preserve">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самореализующейся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5)</w:t>
      </w:r>
      <w:r w:rsidRPr="004071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07151">
        <w:rPr>
          <w:rFonts w:ascii="Times New Roman" w:hAnsi="Times New Roman"/>
          <w:b/>
          <w:color w:val="000000"/>
          <w:sz w:val="24"/>
          <w:szCs w:val="24"/>
        </w:rPr>
        <w:t>Ценности познавательной деятельности.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6)</w:t>
      </w:r>
      <w:r w:rsidRPr="004071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07151">
        <w:rPr>
          <w:rFonts w:ascii="Times New Roman" w:hAnsi="Times New Roman"/>
          <w:b/>
          <w:color w:val="000000"/>
          <w:sz w:val="24"/>
          <w:szCs w:val="24"/>
        </w:rPr>
        <w:t>Экологическое воспитание.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7)</w:t>
      </w:r>
      <w:r w:rsidRPr="004071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07151">
        <w:rPr>
          <w:rFonts w:ascii="Times New Roman" w:hAnsi="Times New Roman"/>
          <w:b/>
          <w:color w:val="000000"/>
          <w:sz w:val="24"/>
          <w:szCs w:val="24"/>
        </w:rPr>
        <w:t>Трудовое воспитание.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8)</w:t>
      </w:r>
      <w:r w:rsidRPr="004071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07151">
        <w:rPr>
          <w:rFonts w:ascii="Times New Roman" w:hAnsi="Times New Roman"/>
          <w:b/>
          <w:color w:val="000000"/>
          <w:sz w:val="24"/>
          <w:szCs w:val="24"/>
        </w:rPr>
        <w:t>Воспитывающая предметно-эстетическая среда.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В процессе художественно-эстетического воспитания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образ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CC6A7F" w:rsidRPr="00407151" w:rsidRDefault="00CC6A7F" w:rsidP="00CC6A7F">
      <w:pPr>
        <w:spacing w:after="0"/>
        <w:ind w:left="120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  <w:r w:rsidRPr="0040715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C6A7F" w:rsidRPr="00407151" w:rsidRDefault="00CC6A7F" w:rsidP="00CC6A7F">
      <w:pPr>
        <w:spacing w:after="0" w:line="264" w:lineRule="auto"/>
        <w:ind w:left="120"/>
        <w:jc w:val="both"/>
        <w:rPr>
          <w:sz w:val="24"/>
          <w:szCs w:val="24"/>
        </w:rPr>
      </w:pPr>
    </w:p>
    <w:p w:rsidR="00CC6A7F" w:rsidRPr="00407151" w:rsidRDefault="00CC6A7F" w:rsidP="00CC6A7F">
      <w:pPr>
        <w:spacing w:after="0" w:line="264" w:lineRule="auto"/>
        <w:ind w:left="12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Овладение универсальными познавательными действиями</w:t>
      </w:r>
      <w:r w:rsidRPr="0040715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CC6A7F" w:rsidRPr="00407151" w:rsidRDefault="00CC6A7F" w:rsidP="00CC6A7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сравнивать предметные и пространственные объекты по заданным основаниям;</w:t>
      </w:r>
    </w:p>
    <w:p w:rsidR="00CC6A7F" w:rsidRPr="00407151" w:rsidRDefault="00CC6A7F" w:rsidP="00CC6A7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характеризовать форму предмета, конструкции;</w:t>
      </w:r>
    </w:p>
    <w:p w:rsidR="00CC6A7F" w:rsidRPr="00407151" w:rsidRDefault="00CC6A7F" w:rsidP="00CC6A7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выявлять положение предметной формы в пространстве;</w:t>
      </w:r>
    </w:p>
    <w:p w:rsidR="00CC6A7F" w:rsidRPr="00407151" w:rsidRDefault="00CC6A7F" w:rsidP="00CC6A7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обобщать форму составной конструкции;</w:t>
      </w:r>
    </w:p>
    <w:p w:rsidR="00CC6A7F" w:rsidRPr="00407151" w:rsidRDefault="00CC6A7F" w:rsidP="00CC6A7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lastRenderedPageBreak/>
        <w:t>анализировать структуру предмета, конструкции, пространства, зрительного образа;</w:t>
      </w:r>
    </w:p>
    <w:p w:rsidR="00CC6A7F" w:rsidRPr="00407151" w:rsidRDefault="00CC6A7F" w:rsidP="00CC6A7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структурировать предметно-пространственные явления;</w:t>
      </w:r>
    </w:p>
    <w:p w:rsidR="00CC6A7F" w:rsidRPr="00407151" w:rsidRDefault="00CC6A7F" w:rsidP="00CC6A7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сопоставлять пропорциональное соотношение частей внутри целого и предметов между собой;</w:t>
      </w:r>
    </w:p>
    <w:p w:rsidR="00CC6A7F" w:rsidRPr="00407151" w:rsidRDefault="00CC6A7F" w:rsidP="00CC6A7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абстрагировать образ реальности в построении плоской или пространственной композиции.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CC6A7F" w:rsidRPr="00407151" w:rsidRDefault="00CC6A7F" w:rsidP="00CC6A7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выявлять и характеризовать существенные признаки явлений художественной культуры;</w:t>
      </w:r>
    </w:p>
    <w:p w:rsidR="00CC6A7F" w:rsidRPr="00407151" w:rsidRDefault="00CC6A7F" w:rsidP="00CC6A7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CC6A7F" w:rsidRPr="00407151" w:rsidRDefault="00CC6A7F" w:rsidP="00CC6A7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классифицировать произведения искусства по видам и, соответственно, по назначению в жизни людей;</w:t>
      </w:r>
    </w:p>
    <w:p w:rsidR="00CC6A7F" w:rsidRPr="00407151" w:rsidRDefault="00CC6A7F" w:rsidP="00CC6A7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ставить и использовать вопросы как исследовательский инструмент познания;</w:t>
      </w:r>
    </w:p>
    <w:p w:rsidR="00CC6A7F" w:rsidRPr="00407151" w:rsidRDefault="00CC6A7F" w:rsidP="00CC6A7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вести исследовательскую работу по сбору информационного материала по установленной или выбранной теме;</w:t>
      </w:r>
    </w:p>
    <w:p w:rsidR="00CC6A7F" w:rsidRPr="00407151" w:rsidRDefault="00CC6A7F" w:rsidP="00CC6A7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самостоятельно формулировать выводы и обобщения по результатам наблюдения или исследования,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аргументированно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 xml:space="preserve"> защищать свои позиции.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CC6A7F" w:rsidRPr="00407151" w:rsidRDefault="00CC6A7F" w:rsidP="00CC6A7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CC6A7F" w:rsidRPr="00407151" w:rsidRDefault="00CC6A7F" w:rsidP="00CC6A7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использовать электронные образовательные ресурсы;</w:t>
      </w:r>
    </w:p>
    <w:p w:rsidR="00CC6A7F" w:rsidRPr="00407151" w:rsidRDefault="00CC6A7F" w:rsidP="00CC6A7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уметь работать с электронными учебными пособиями и учебниками;</w:t>
      </w:r>
    </w:p>
    <w:p w:rsidR="00CC6A7F" w:rsidRPr="00407151" w:rsidRDefault="00CC6A7F" w:rsidP="00CC6A7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CC6A7F" w:rsidRPr="00407151" w:rsidRDefault="00CC6A7F" w:rsidP="00CC6A7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CC6A7F" w:rsidRPr="00407151" w:rsidRDefault="00CC6A7F" w:rsidP="00CC6A7F">
      <w:pPr>
        <w:spacing w:after="0" w:line="264" w:lineRule="auto"/>
        <w:ind w:left="12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Овладение универсальными коммуникативными действиями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CC6A7F" w:rsidRPr="00407151" w:rsidRDefault="00CC6A7F" w:rsidP="00CC6A7F">
      <w:pPr>
        <w:spacing w:after="0"/>
        <w:ind w:left="120"/>
        <w:rPr>
          <w:sz w:val="24"/>
          <w:szCs w:val="24"/>
        </w:rPr>
      </w:pPr>
    </w:p>
    <w:p w:rsidR="00CC6A7F" w:rsidRPr="00407151" w:rsidRDefault="00CC6A7F" w:rsidP="00CC6A7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CC6A7F" w:rsidRPr="00407151" w:rsidRDefault="00CC6A7F" w:rsidP="00CC6A7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эмпатии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 xml:space="preserve"> и опираясь на восприятие окружающих;</w:t>
      </w:r>
    </w:p>
    <w:p w:rsidR="00CC6A7F" w:rsidRPr="00407151" w:rsidRDefault="00CC6A7F" w:rsidP="00CC6A7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CC6A7F" w:rsidRPr="00407151" w:rsidRDefault="00CC6A7F" w:rsidP="00CC6A7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CC6A7F" w:rsidRPr="00951F8C" w:rsidRDefault="00CC6A7F" w:rsidP="00CC6A7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CC6A7F" w:rsidRPr="00407151" w:rsidRDefault="00CC6A7F" w:rsidP="00CC6A7F">
      <w:pPr>
        <w:spacing w:after="0" w:line="264" w:lineRule="auto"/>
        <w:ind w:left="12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lastRenderedPageBreak/>
        <w:t>Овладение универсальными регулятивными действиями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CC6A7F" w:rsidRPr="00407151" w:rsidRDefault="00CC6A7F" w:rsidP="00CC6A7F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цели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совершаемые учебные действия, развивать мотивы и интересы своей учебной деятельности;</w:t>
      </w:r>
    </w:p>
    <w:p w:rsidR="00CC6A7F" w:rsidRPr="00407151" w:rsidRDefault="00CC6A7F" w:rsidP="00CC6A7F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CC6A7F" w:rsidRPr="00407151" w:rsidRDefault="00CC6A7F" w:rsidP="00CC6A7F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CC6A7F" w:rsidRPr="00407151" w:rsidRDefault="00CC6A7F" w:rsidP="00CC6A7F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CC6A7F" w:rsidRPr="00407151" w:rsidRDefault="00CC6A7F" w:rsidP="00CC6A7F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владеть основами самоконтроля, рефлексии, самооценки на основе соответствующих целям критериев.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CC6A7F" w:rsidRPr="00407151" w:rsidRDefault="00CC6A7F" w:rsidP="00CC6A7F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развивать способность управлять собственными эмоциями, стремиться к пониманию эмоций других;</w:t>
      </w:r>
    </w:p>
    <w:p w:rsidR="00CC6A7F" w:rsidRPr="00407151" w:rsidRDefault="00CC6A7F" w:rsidP="00CC6A7F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уметь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рефлексировать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 xml:space="preserve"> эмоции как основание для художественного восприятия искусства и собственной художественной деятельности;</w:t>
      </w:r>
    </w:p>
    <w:p w:rsidR="00CC6A7F" w:rsidRPr="00407151" w:rsidRDefault="00CC6A7F" w:rsidP="00CC6A7F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развивать свои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эмпатические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 xml:space="preserve"> способности, способность сопереживать, понимать намерения и переживания свои и других;</w:t>
      </w:r>
    </w:p>
    <w:p w:rsidR="00CC6A7F" w:rsidRPr="00407151" w:rsidRDefault="00CC6A7F" w:rsidP="00CC6A7F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признавать своё и чужое право на ошибку;</w:t>
      </w:r>
    </w:p>
    <w:p w:rsidR="00CC6A7F" w:rsidRPr="00C52D91" w:rsidRDefault="00CC6A7F" w:rsidP="00C52D91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межвозрастном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 xml:space="preserve"> взаимодействии.</w:t>
      </w:r>
      <w:bookmarkStart w:id="8" w:name="_Toc124264882"/>
      <w:bookmarkEnd w:id="8"/>
    </w:p>
    <w:p w:rsidR="00CC6A7F" w:rsidRPr="00407151" w:rsidRDefault="00CC6A7F" w:rsidP="00CC6A7F">
      <w:pPr>
        <w:spacing w:after="0"/>
        <w:ind w:left="120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CC6A7F" w:rsidRPr="00407151" w:rsidRDefault="00CC6A7F" w:rsidP="00CC6A7F">
      <w:pPr>
        <w:spacing w:after="0" w:line="264" w:lineRule="auto"/>
        <w:ind w:left="12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К концу обучения в </w:t>
      </w:r>
      <w:r w:rsidRPr="00407151">
        <w:rPr>
          <w:rFonts w:ascii="Times New Roman" w:hAnsi="Times New Roman"/>
          <w:b/>
          <w:color w:val="000000"/>
          <w:sz w:val="24"/>
          <w:szCs w:val="24"/>
        </w:rPr>
        <w:t>7 классе</w:t>
      </w:r>
      <w:r w:rsidRPr="0040715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обучающийся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CC6A7F" w:rsidRPr="00407151" w:rsidRDefault="00CC6A7F" w:rsidP="00CC6A7F">
      <w:pPr>
        <w:spacing w:after="0" w:line="264" w:lineRule="auto"/>
        <w:ind w:left="12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Модуль № 3 «Архитектура и дизайн»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рассуждать о влиянии предметно-пространственной среды на чувства, установки и поведение человека;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Графический дизайн: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объяснять понятие формальной композиц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ии и её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значение как основы языка конструктивных искусств;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объяснять основные средства – требования к композиции;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уметь перечислять и объяснять основные типы формальной композиции;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lastRenderedPageBreak/>
        <w:t>составлять различные формальные композиции на плоскости в зависимости от поставленных задач;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выделять при творческом построении композиции листа композиционную доминанту;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составлять формальные композиции на выражение в них движения и статики;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осваивать навыки вариативности в ритмической организации листа;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объяснять роль цвета в конструктивных искусствах;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различать технологию использования цвета в живописи и в конструктивных искусствах;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объяснять выражение «цветовой образ»;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применять цвет в графических композициях как акцент или доминанту,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объединённые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одним стилем;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применять печатное слово, типографскую строку в качестве элементов графической композиции;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Социальное значение дизайна и архитектуры как среды жизни человека: 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уметь выполнять построение макета пространственно-объёмной композиции по его чертежу;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иметь представление, как в архитектуре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проявляются мировоззренческие изменения в жизни общества и как изменение архитектуры влияет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на характер организации и жизнедеятельности людей;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социокультурных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 xml:space="preserve"> противоречиях в организации современной городской среды и поисках путей их преодоления;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lastRenderedPageBreak/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CC6A7F" w:rsidRPr="00407151" w:rsidRDefault="00CC6A7F" w:rsidP="00CC6A7F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различать задачи искусства театрального грима и бытового макияжа, иметь представление об </w:t>
      </w:r>
      <w:proofErr w:type="spellStart"/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имидж-дизайне</w:t>
      </w:r>
      <w:proofErr w:type="spellEnd"/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>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CC6A7F" w:rsidRPr="00407151" w:rsidRDefault="00CC6A7F" w:rsidP="00CC6A7F">
      <w:pPr>
        <w:spacing w:after="0" w:line="264" w:lineRule="auto"/>
        <w:ind w:left="120"/>
        <w:jc w:val="both"/>
        <w:rPr>
          <w:sz w:val="24"/>
          <w:szCs w:val="24"/>
        </w:rPr>
      </w:pPr>
    </w:p>
    <w:p w:rsidR="00CC6A7F" w:rsidRPr="00407151" w:rsidRDefault="00CC6A7F" w:rsidP="00CC6A7F">
      <w:pPr>
        <w:rPr>
          <w:sz w:val="24"/>
          <w:szCs w:val="24"/>
        </w:rPr>
        <w:sectPr w:rsidR="00CC6A7F" w:rsidRPr="00407151" w:rsidSect="00951F8C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CC6A7F" w:rsidRPr="00407151" w:rsidRDefault="00CC6A7F" w:rsidP="00CC6A7F">
      <w:pPr>
        <w:spacing w:after="0"/>
        <w:ind w:left="120"/>
        <w:rPr>
          <w:sz w:val="24"/>
          <w:szCs w:val="24"/>
        </w:rPr>
      </w:pPr>
      <w:bookmarkStart w:id="9" w:name="block-32840397"/>
      <w:bookmarkEnd w:id="6"/>
      <w:r w:rsidRPr="00407151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44"/>
        <w:gridCol w:w="1841"/>
        <w:gridCol w:w="1910"/>
        <w:gridCol w:w="2662"/>
      </w:tblGrid>
      <w:tr w:rsidR="00CC6A7F" w:rsidRPr="00407151" w:rsidTr="00C30742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A7F" w:rsidRPr="00407151" w:rsidRDefault="00CC6A7F" w:rsidP="00C3074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A7F" w:rsidRPr="00407151" w:rsidRDefault="00CC6A7F" w:rsidP="00C30742">
            <w:pPr>
              <w:rPr>
                <w:sz w:val="24"/>
                <w:szCs w:val="24"/>
              </w:rPr>
            </w:pP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A7F" w:rsidRPr="00407151" w:rsidRDefault="00CC6A7F" w:rsidP="00C30742">
            <w:pPr>
              <w:rPr>
                <w:sz w:val="24"/>
                <w:szCs w:val="24"/>
              </w:rPr>
            </w:pPr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Архитектура и дизайн – конструктивные виды искусства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6">
              <w:r w:rsidR="00CC6A7F" w:rsidRPr="00EE7AD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Графический дизайн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7">
              <w:r w:rsidR="00CC6A7F" w:rsidRPr="00EE7AD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Макетирование объемно-пространственных композиций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8">
              <w:r w:rsidR="00CC6A7F" w:rsidRPr="00EE7AD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Дизайн и архитектура как среда жизни человека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9">
              <w:r w:rsidR="00CC6A7F" w:rsidRPr="00EE7AD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Образ человека и индивидуальное проектирование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10">
              <w:r w:rsidR="00CC6A7F" w:rsidRPr="00EE7AD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E239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E2397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rPr>
                <w:sz w:val="24"/>
                <w:szCs w:val="24"/>
              </w:rPr>
            </w:pPr>
          </w:p>
        </w:tc>
      </w:tr>
    </w:tbl>
    <w:p w:rsidR="00CC6A7F" w:rsidRPr="00407151" w:rsidRDefault="00CC6A7F" w:rsidP="00CC6A7F">
      <w:pPr>
        <w:rPr>
          <w:sz w:val="24"/>
          <w:szCs w:val="24"/>
        </w:rPr>
        <w:sectPr w:rsidR="00CC6A7F" w:rsidRPr="004071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6A7F" w:rsidRDefault="00CC6A7F" w:rsidP="00CC6A7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  <w:bookmarkStart w:id="10" w:name="block-32840398"/>
      <w:bookmarkEnd w:id="9"/>
      <w:r w:rsidRPr="00407151">
        <w:rPr>
          <w:rFonts w:ascii="Times New Roman" w:hAnsi="Times New Roman"/>
          <w:b/>
          <w:color w:val="000000"/>
          <w:sz w:val="24"/>
          <w:szCs w:val="24"/>
        </w:rPr>
        <w:lastRenderedPageBreak/>
        <w:t>ПОУРОЧНОЕ ПЛАНИРОВАНИЕ</w:t>
      </w:r>
    </w:p>
    <w:p w:rsidR="00CC6A7F" w:rsidRPr="00407151" w:rsidRDefault="00CC6A7F" w:rsidP="00CC6A7F">
      <w:pPr>
        <w:spacing w:after="0"/>
        <w:ind w:left="120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34"/>
        <w:gridCol w:w="4395"/>
        <w:gridCol w:w="1192"/>
        <w:gridCol w:w="1841"/>
        <w:gridCol w:w="1910"/>
        <w:gridCol w:w="1347"/>
        <w:gridCol w:w="2221"/>
      </w:tblGrid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A7F" w:rsidRPr="00407151" w:rsidRDefault="00CC6A7F" w:rsidP="00C3074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A7F" w:rsidRPr="00407151" w:rsidRDefault="00CC6A7F" w:rsidP="00C30742">
            <w:pPr>
              <w:rPr>
                <w:sz w:val="24"/>
                <w:szCs w:val="24"/>
              </w:rPr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A7F" w:rsidRPr="00407151" w:rsidRDefault="00CC6A7F" w:rsidP="00C3074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6A7F" w:rsidRPr="00407151" w:rsidRDefault="00CC6A7F" w:rsidP="00C30742">
            <w:pPr>
              <w:rPr>
                <w:sz w:val="24"/>
                <w:szCs w:val="24"/>
              </w:rPr>
            </w:pPr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Архитектура и дизайн – конструктивные виды искусства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11">
              <w:r w:rsidR="00CC6A7F" w:rsidRPr="00163641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Основы построения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композиции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12">
              <w:r w:rsidR="00CC6A7F" w:rsidRPr="00163641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Прямые линии и организация пространства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13">
              <w:r w:rsidR="00CC6A7F" w:rsidRPr="00163641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Цвет – элемент композиционного творчества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14">
              <w:r w:rsidR="00CC6A7F" w:rsidRPr="00163641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Свободные формы: линии и тоновые пятна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15">
              <w:r w:rsidR="00CC6A7F" w:rsidRPr="00163641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Буква — изобразительный элемент композиции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16">
              <w:r w:rsidR="00CC6A7F" w:rsidRPr="00163641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Логотип как графический знак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17">
              <w:r w:rsidR="00CC6A7F" w:rsidRPr="00163641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Основы дизайна и макетирования плаката, открытки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18">
              <w:r w:rsidR="00CC6A7F" w:rsidRPr="00163641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«Проектирование книги /журнала»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19">
              <w:r w:rsidR="00CC6A7F" w:rsidRPr="00163641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От плоскостного изображения к объемному макету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20">
              <w:r w:rsidR="00CC6A7F" w:rsidRPr="00163641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Взаимосвязь объектов в архитектурном макете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21">
              <w:r w:rsidR="00CC6A7F" w:rsidRPr="00163641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Здание как сочетание различных объёмных форм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22">
              <w:r w:rsidR="00CC6A7F" w:rsidRPr="00163641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Важнейшие архитектурные элементы здания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23">
              <w:r w:rsidR="00CC6A7F" w:rsidRPr="00163641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Вещь как сочетание объемов и образа времени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24">
              <w:r w:rsidR="00CC6A7F" w:rsidRPr="00784CD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Роль и значение материала в конструкции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25">
              <w:r w:rsidR="00CC6A7F" w:rsidRPr="00784CD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Роль цвета в формотворчестве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26">
              <w:r w:rsidR="00CC6A7F" w:rsidRPr="00784CD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Обзор развития образно-стилевого языка архитектуры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27">
              <w:r w:rsidR="00CC6A7F" w:rsidRPr="00784CD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Образ материальной культуры прошлого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28">
              <w:r w:rsidR="00CC6A7F" w:rsidRPr="00784CD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Пути развития современной архитектуры и дизайна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29">
              <w:r w:rsidR="00CC6A7F" w:rsidRPr="0012386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30">
              <w:r w:rsidR="00CC6A7F" w:rsidRPr="0012386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Проектирование дизайна объектов городской среды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31">
              <w:r w:rsidR="00CC6A7F" w:rsidRPr="0012386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Дизайн пространственно-предметной среды интерьера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32">
              <w:r w:rsidR="00CC6A7F" w:rsidRPr="0012386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архитектурно-ландшафтного пространства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33">
              <w:r w:rsidR="00CC6A7F" w:rsidRPr="0012386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34">
              <w:r w:rsidR="00CC6A7F" w:rsidRPr="003A0F5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Дизайн-проект территории парка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35">
              <w:r w:rsidR="00CC6A7F" w:rsidRPr="003A0F5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Дизайн-проект территории парка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36">
              <w:r w:rsidR="00CC6A7F" w:rsidRPr="003A0F5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Функционально-архитектурная </w:t>
            </w: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планировка своего жилища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37">
              <w:r w:rsidR="00CC6A7F" w:rsidRPr="003A0F5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Проект организации пространства и среды жилой комнаты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38">
              <w:r w:rsidR="00CC6A7F" w:rsidRPr="003A0F5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Дизайн-проект </w:t>
            </w:r>
            <w:proofErr w:type="gramStart"/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интерьере</w:t>
            </w:r>
            <w:proofErr w:type="gramEnd"/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частного дома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39">
              <w:r w:rsidR="00CC6A7F" w:rsidRPr="00C7574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Мода и культура. Стиль в одежде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40">
              <w:r w:rsidR="00CC6A7F" w:rsidRPr="00C7574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Композиционно-конструктивные принципы дизайна одежды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41">
              <w:r w:rsidR="00CC6A7F" w:rsidRPr="00C7574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Дизайн современной одежды: творческие эскизы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42">
              <w:r w:rsidR="00CC6A7F" w:rsidRPr="00C7574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Грим и причёска в практике дизайна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CC6A7F" w:rsidRDefault="00163881" w:rsidP="00C30742">
            <w:hyperlink r:id="rId43">
              <w:r w:rsidR="00CC6A7F" w:rsidRPr="00C7574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389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CC331E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C6A7F" w:rsidRPr="00407151" w:rsidTr="00C307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E239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E2397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6A7F" w:rsidRPr="00407151" w:rsidRDefault="00CC6A7F" w:rsidP="00C30742">
            <w:pPr>
              <w:rPr>
                <w:sz w:val="24"/>
                <w:szCs w:val="24"/>
              </w:rPr>
            </w:pPr>
          </w:p>
        </w:tc>
      </w:tr>
    </w:tbl>
    <w:p w:rsidR="00CC6A7F" w:rsidRPr="00407151" w:rsidRDefault="00CC6A7F" w:rsidP="00CC6A7F">
      <w:pPr>
        <w:rPr>
          <w:sz w:val="24"/>
          <w:szCs w:val="24"/>
        </w:rPr>
        <w:sectPr w:rsidR="00CC6A7F" w:rsidRPr="00407151" w:rsidSect="00951F8C">
          <w:pgSz w:w="16383" w:h="11906" w:orient="landscape"/>
          <w:pgMar w:top="426" w:right="850" w:bottom="1134" w:left="1701" w:header="720" w:footer="720" w:gutter="0"/>
          <w:cols w:space="720"/>
        </w:sectPr>
      </w:pPr>
    </w:p>
    <w:p w:rsidR="00CC6A7F" w:rsidRPr="00407151" w:rsidRDefault="00CC6A7F" w:rsidP="00CC6A7F">
      <w:pPr>
        <w:spacing w:after="0"/>
        <w:ind w:left="120"/>
        <w:rPr>
          <w:sz w:val="24"/>
          <w:szCs w:val="24"/>
        </w:rPr>
      </w:pPr>
      <w:bookmarkStart w:id="11" w:name="block-32840401"/>
      <w:bookmarkEnd w:id="10"/>
      <w:r w:rsidRPr="00407151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CC6A7F" w:rsidRPr="00407151" w:rsidRDefault="00CC6A7F" w:rsidP="00CC6A7F">
      <w:pPr>
        <w:spacing w:after="0" w:line="480" w:lineRule="auto"/>
        <w:ind w:left="120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CC6A7F" w:rsidRPr="0008022D" w:rsidRDefault="00CC6A7F" w:rsidP="00CC6A7F">
      <w:pPr>
        <w:pStyle w:val="af0"/>
        <w:shd w:val="clear" w:color="auto" w:fill="FFFFFF"/>
        <w:spacing w:before="0" w:beforeAutospacing="0" w:after="150" w:afterAutospacing="0"/>
        <w:rPr>
          <w:color w:val="000000"/>
        </w:rPr>
      </w:pPr>
      <w:r w:rsidRPr="0008022D">
        <w:rPr>
          <w:color w:val="000000"/>
        </w:rPr>
        <w:t xml:space="preserve">• Изобразительное искусство, 6 класс/ </w:t>
      </w:r>
      <w:proofErr w:type="spellStart"/>
      <w:r w:rsidRPr="0008022D">
        <w:rPr>
          <w:color w:val="000000"/>
        </w:rPr>
        <w:t>Неменская</w:t>
      </w:r>
      <w:proofErr w:type="spellEnd"/>
      <w:r w:rsidRPr="0008022D">
        <w:rPr>
          <w:color w:val="000000"/>
        </w:rPr>
        <w:t xml:space="preserve"> Л.А.; под редакцией </w:t>
      </w:r>
      <w:proofErr w:type="spellStart"/>
      <w:r w:rsidRPr="0008022D">
        <w:rPr>
          <w:color w:val="000000"/>
        </w:rPr>
        <w:t>Неменского</w:t>
      </w:r>
      <w:proofErr w:type="spellEnd"/>
      <w:r w:rsidRPr="0008022D">
        <w:rPr>
          <w:color w:val="000000"/>
        </w:rPr>
        <w:t xml:space="preserve"> Б.М., Акционерное общество «Издательство «Просвещение»</w:t>
      </w:r>
    </w:p>
    <w:p w:rsidR="00CC6A7F" w:rsidRPr="0008022D" w:rsidRDefault="00CC6A7F" w:rsidP="00CC6A7F">
      <w:pPr>
        <w:pStyle w:val="af0"/>
        <w:shd w:val="clear" w:color="auto" w:fill="FFFFFF"/>
        <w:spacing w:before="0" w:beforeAutospacing="0" w:after="150" w:afterAutospacing="0"/>
        <w:rPr>
          <w:color w:val="000000"/>
        </w:rPr>
      </w:pPr>
      <w:r w:rsidRPr="0008022D">
        <w:rPr>
          <w:color w:val="000000"/>
        </w:rPr>
        <w:t xml:space="preserve"> • Изобразительное искусство: 5-й класс: учебник, 5 класс/ Горяева Н. А., Островская О. В.; под ред. </w:t>
      </w:r>
      <w:proofErr w:type="spellStart"/>
      <w:r w:rsidRPr="0008022D">
        <w:rPr>
          <w:color w:val="000000"/>
        </w:rPr>
        <w:t>Неменского</w:t>
      </w:r>
      <w:proofErr w:type="spellEnd"/>
      <w:r w:rsidRPr="0008022D">
        <w:rPr>
          <w:color w:val="000000"/>
        </w:rPr>
        <w:t xml:space="preserve"> Б. М., Акционерное общество «Издательство «Просвещение»‌​</w:t>
      </w:r>
    </w:p>
    <w:p w:rsidR="00CC6A7F" w:rsidRPr="00D20364" w:rsidRDefault="00CC6A7F" w:rsidP="00CC6A7F">
      <w:pPr>
        <w:spacing w:after="0"/>
        <w:ind w:left="120"/>
        <w:rPr>
          <w:sz w:val="24"/>
          <w:szCs w:val="24"/>
        </w:rPr>
      </w:pPr>
    </w:p>
    <w:p w:rsidR="00CC6A7F" w:rsidRPr="00D20364" w:rsidRDefault="00CC6A7F" w:rsidP="00CC6A7F">
      <w:pPr>
        <w:spacing w:after="0" w:line="480" w:lineRule="auto"/>
        <w:ind w:left="120"/>
        <w:rPr>
          <w:sz w:val="24"/>
          <w:szCs w:val="24"/>
        </w:rPr>
      </w:pPr>
      <w:r w:rsidRPr="00D20364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CC6A7F" w:rsidRPr="0008022D" w:rsidRDefault="00CC6A7F" w:rsidP="00CC6A7F">
      <w:pPr>
        <w:spacing w:after="0" w:line="480" w:lineRule="auto"/>
        <w:ind w:left="120"/>
        <w:rPr>
          <w:rFonts w:ascii="Times New Roman" w:hAnsi="Times New Roman" w:cs="Times New Roman"/>
          <w:color w:val="000000"/>
          <w:sz w:val="24"/>
          <w:szCs w:val="24"/>
        </w:rPr>
      </w:pPr>
      <w:r w:rsidRPr="0008022D">
        <w:rPr>
          <w:rFonts w:ascii="Times New Roman" w:hAnsi="Times New Roman" w:cs="Times New Roman"/>
          <w:color w:val="000000"/>
          <w:sz w:val="24"/>
          <w:szCs w:val="24"/>
        </w:rPr>
        <w:t>‌</w:t>
      </w:r>
      <w:bookmarkStart w:id="12" w:name="27f88a84-cde6-45cc-9a12-309dd9b67dab"/>
      <w:r w:rsidRPr="0008022D">
        <w:rPr>
          <w:rFonts w:ascii="Times New Roman" w:hAnsi="Times New Roman" w:cs="Times New Roman"/>
          <w:color w:val="000000"/>
          <w:sz w:val="24"/>
          <w:szCs w:val="24"/>
        </w:rPr>
        <w:t>Методическое пособие по изобразительному искусству 5-7 класс</w:t>
      </w:r>
      <w:bookmarkEnd w:id="12"/>
      <w:r w:rsidRPr="0008022D">
        <w:rPr>
          <w:rFonts w:ascii="Times New Roman" w:hAnsi="Times New Roman" w:cs="Times New Roman"/>
          <w:color w:val="000000"/>
          <w:sz w:val="24"/>
          <w:szCs w:val="24"/>
        </w:rPr>
        <w:t>‌</w:t>
      </w:r>
    </w:p>
    <w:p w:rsidR="00CC6A7F" w:rsidRPr="0008022D" w:rsidRDefault="00CC6A7F" w:rsidP="00CC6A7F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8022D">
        <w:rPr>
          <w:color w:val="000000"/>
          <w:sz w:val="21"/>
          <w:szCs w:val="21"/>
        </w:rPr>
        <w:t>Уроки изобразительного искусства. Декоративно-прикладное искусство в жизни человека. Поурочные разработки. 5 класс</w:t>
      </w:r>
      <w:r w:rsidRPr="0008022D">
        <w:rPr>
          <w:color w:val="000000"/>
          <w:sz w:val="21"/>
          <w:szCs w:val="21"/>
        </w:rPr>
        <w:br/>
        <w:t xml:space="preserve">Изобразительное искусство. 1-8 классы: развернутое тематическое планирование по программе Б. М. </w:t>
      </w:r>
      <w:proofErr w:type="spellStart"/>
      <w:r w:rsidRPr="0008022D">
        <w:rPr>
          <w:color w:val="000000"/>
          <w:sz w:val="21"/>
          <w:szCs w:val="21"/>
        </w:rPr>
        <w:t>Неменского</w:t>
      </w:r>
      <w:proofErr w:type="spellEnd"/>
      <w:r w:rsidRPr="0008022D">
        <w:rPr>
          <w:color w:val="000000"/>
          <w:sz w:val="21"/>
          <w:szCs w:val="21"/>
        </w:rPr>
        <w:br/>
        <w:t>Изобразительное искусство. 5-8 классы. Компакт-диск для компьютера Павлова О. В., Пожарская А. В., Свиридова О. В., Туманова Е. С.</w:t>
      </w:r>
      <w:r w:rsidRPr="0008022D">
        <w:rPr>
          <w:color w:val="000000"/>
          <w:sz w:val="21"/>
          <w:szCs w:val="21"/>
        </w:rPr>
        <w:br/>
        <w:t>Изобразительное искусство. 5-6 классы: поурочные планы по программе В. С. Кузина. Компакт-диск для компьютера автор Дроздова С. Б.</w:t>
      </w:r>
      <w:r w:rsidRPr="0008022D">
        <w:rPr>
          <w:color w:val="000000"/>
          <w:sz w:val="21"/>
          <w:szCs w:val="21"/>
        </w:rPr>
        <w:br/>
        <w:t>Изобразительное искусство. 5-8 классы: проверочные и контрольные тесты, автор</w:t>
      </w:r>
    </w:p>
    <w:p w:rsidR="00CC6A7F" w:rsidRPr="0008022D" w:rsidRDefault="00CC6A7F" w:rsidP="00CC6A7F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8022D">
        <w:rPr>
          <w:color w:val="000000"/>
          <w:sz w:val="21"/>
          <w:szCs w:val="21"/>
        </w:rPr>
        <w:t>Свиридова О. В.‌​</w:t>
      </w:r>
    </w:p>
    <w:p w:rsidR="00CC6A7F" w:rsidRPr="00407151" w:rsidRDefault="00CC6A7F" w:rsidP="00CC6A7F">
      <w:pPr>
        <w:spacing w:after="0" w:line="480" w:lineRule="auto"/>
        <w:ind w:left="120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CC6A7F" w:rsidRPr="0008022D" w:rsidRDefault="00CC6A7F" w:rsidP="00CC6A7F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8022D">
        <w:rPr>
          <w:rFonts w:ascii="Times New Roman" w:hAnsi="Times New Roman" w:cs="Times New Roman"/>
          <w:color w:val="333333"/>
          <w:sz w:val="24"/>
          <w:szCs w:val="24"/>
        </w:rPr>
        <w:t>‌</w:t>
      </w:r>
      <w:bookmarkStart w:id="13" w:name="e2d6e2bf-4893-4145-be02-d49817b4b26f"/>
      <w:r w:rsidRPr="0008022D">
        <w:rPr>
          <w:rFonts w:ascii="Times New Roman" w:hAnsi="Times New Roman" w:cs="Times New Roman"/>
          <w:color w:val="000000"/>
          <w:sz w:val="24"/>
          <w:szCs w:val="24"/>
        </w:rPr>
        <w:t>https://resh.edu.ru/</w:t>
      </w:r>
      <w:bookmarkEnd w:id="13"/>
      <w:r w:rsidRPr="0008022D">
        <w:rPr>
          <w:rFonts w:ascii="Times New Roman" w:hAnsi="Times New Roman" w:cs="Times New Roman"/>
          <w:color w:val="333333"/>
          <w:sz w:val="24"/>
          <w:szCs w:val="24"/>
        </w:rPr>
        <w:t>‌</w:t>
      </w:r>
      <w:r w:rsidRPr="0008022D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CC6A7F" w:rsidRDefault="00CC6A7F" w:rsidP="00CC6A7F">
      <w:pPr>
        <w:pStyle w:val="af0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08022D">
        <w:rPr>
          <w:color w:val="000000"/>
        </w:rPr>
        <w:t>Образовательные порталы:</w:t>
      </w:r>
      <w:r w:rsidRPr="0008022D">
        <w:rPr>
          <w:color w:val="000000"/>
        </w:rPr>
        <w:br/>
        <w:t> </w:t>
      </w:r>
      <w:proofErr w:type="gramStart"/>
      <w:r w:rsidRPr="0008022D">
        <w:rPr>
          <w:color w:val="000000"/>
        </w:rPr>
        <w:t>Федеральный портал "Российское образование" http://www.edu.ru/</w:t>
      </w:r>
      <w:r w:rsidRPr="0008022D">
        <w:rPr>
          <w:color w:val="000000"/>
        </w:rPr>
        <w:br/>
        <w:t> Федеральный информационно-методический портал "Дополнительное образование" http://dopedu.ru/</w:t>
      </w:r>
      <w:r w:rsidRPr="0008022D">
        <w:rPr>
          <w:color w:val="000000"/>
        </w:rPr>
        <w:br/>
        <w:t> Информационная система "Единое окно доступа к образовательным ресурсам" http://window.edu.ru/</w:t>
      </w:r>
      <w:r w:rsidRPr="0008022D">
        <w:rPr>
          <w:color w:val="000000"/>
        </w:rPr>
        <w:br/>
        <w:t> Единая коллекция цифровых образовательных ресурсов http://school-collection.edu.ru/</w:t>
      </w:r>
      <w:r w:rsidRPr="0008022D">
        <w:rPr>
          <w:color w:val="000000"/>
        </w:rPr>
        <w:br/>
        <w:t> Федеральный центр информационно-образовательных ресурсов</w:t>
      </w:r>
      <w:r w:rsidRPr="0008022D">
        <w:rPr>
          <w:color w:val="000000"/>
        </w:rPr>
        <w:br/>
        <w:t> http://fcior.edu.ru/</w:t>
      </w:r>
      <w:r w:rsidRPr="0008022D">
        <w:rPr>
          <w:color w:val="000000"/>
        </w:rPr>
        <w:br/>
        <w:t> Профессиональные сообщества и профильные общественные организации:</w:t>
      </w:r>
      <w:proofErr w:type="gramEnd"/>
      <w:r w:rsidRPr="0008022D">
        <w:rPr>
          <w:color w:val="000000"/>
        </w:rPr>
        <w:br/>
        <w:t xml:space="preserve"> Союз педагогов-художников </w:t>
      </w:r>
      <w:proofErr w:type="spellStart"/>
      <w:r w:rsidRPr="0008022D">
        <w:rPr>
          <w:color w:val="000000"/>
        </w:rPr>
        <w:t>России</w:t>
      </w:r>
      <w:proofErr w:type="gramStart"/>
      <w:r w:rsidRPr="0008022D">
        <w:rPr>
          <w:color w:val="000000"/>
        </w:rPr>
        <w:t>http</w:t>
      </w:r>
      <w:proofErr w:type="spellEnd"/>
      <w:proofErr w:type="gramEnd"/>
      <w:r w:rsidRPr="0008022D">
        <w:rPr>
          <w:color w:val="000000"/>
        </w:rPr>
        <w:t>://</w:t>
      </w:r>
      <w:proofErr w:type="spellStart"/>
      <w:r w:rsidRPr="0008022D">
        <w:rPr>
          <w:color w:val="000000"/>
        </w:rPr>
        <w:t>www.art-teachers.ru</w:t>
      </w:r>
      <w:proofErr w:type="spellEnd"/>
      <w:r w:rsidRPr="0008022D">
        <w:rPr>
          <w:color w:val="000000"/>
        </w:rPr>
        <w:t>/</w:t>
      </w:r>
      <w:r w:rsidRPr="0008022D">
        <w:rPr>
          <w:color w:val="000000"/>
        </w:rPr>
        <w:br/>
        <w:t> Русская школьная библиотечная ассоциация http://www.rusla.ru/rsba</w:t>
      </w:r>
      <w:r>
        <w:rPr>
          <w:rFonts w:ascii="Arial" w:hAnsi="Arial" w:cs="Arial"/>
          <w:color w:val="000000"/>
          <w:sz w:val="21"/>
          <w:szCs w:val="21"/>
        </w:rPr>
        <w:t>/</w:t>
      </w:r>
      <w:bookmarkEnd w:id="11"/>
    </w:p>
    <w:p w:rsidR="0040748B" w:rsidRDefault="0040748B"/>
    <w:sectPr w:rsidR="0040748B" w:rsidSect="0007136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B3582"/>
    <w:multiLevelType w:val="multilevel"/>
    <w:tmpl w:val="1272F0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9E3374B"/>
    <w:multiLevelType w:val="multilevel"/>
    <w:tmpl w:val="E46CB6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4474CB1"/>
    <w:multiLevelType w:val="multilevel"/>
    <w:tmpl w:val="B7D4B1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F0900C1"/>
    <w:multiLevelType w:val="multilevel"/>
    <w:tmpl w:val="1B6419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82C5F78"/>
    <w:multiLevelType w:val="multilevel"/>
    <w:tmpl w:val="A8EAA9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DE42330"/>
    <w:multiLevelType w:val="multilevel"/>
    <w:tmpl w:val="57D2AE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7E55CEE"/>
    <w:multiLevelType w:val="multilevel"/>
    <w:tmpl w:val="B0A8C9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C6A7F"/>
    <w:rsid w:val="00002C8A"/>
    <w:rsid w:val="00163881"/>
    <w:rsid w:val="00281FEE"/>
    <w:rsid w:val="0040748B"/>
    <w:rsid w:val="004D0E77"/>
    <w:rsid w:val="006E2397"/>
    <w:rsid w:val="00C51BE2"/>
    <w:rsid w:val="00C52D91"/>
    <w:rsid w:val="00CC6A7F"/>
    <w:rsid w:val="00F76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FEE"/>
  </w:style>
  <w:style w:type="paragraph" w:styleId="1">
    <w:name w:val="heading 1"/>
    <w:basedOn w:val="a"/>
    <w:next w:val="a"/>
    <w:link w:val="10"/>
    <w:uiPriority w:val="9"/>
    <w:qFormat/>
    <w:rsid w:val="00CC6A7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C6A7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CC6A7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CC6A7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6A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CC6A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CC6A7F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CC6A7F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paragraph" w:styleId="a3">
    <w:name w:val="header"/>
    <w:basedOn w:val="a"/>
    <w:link w:val="a4"/>
    <w:uiPriority w:val="99"/>
    <w:unhideWhenUsed/>
    <w:rsid w:val="00CC6A7F"/>
    <w:pPr>
      <w:tabs>
        <w:tab w:val="center" w:pos="4680"/>
        <w:tab w:val="right" w:pos="9360"/>
      </w:tabs>
    </w:pPr>
    <w:rPr>
      <w:rFonts w:eastAsiaTheme="minorHAnsi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CC6A7F"/>
    <w:rPr>
      <w:rFonts w:eastAsiaTheme="minorHAnsi"/>
      <w:lang w:val="en-US" w:eastAsia="en-US"/>
    </w:rPr>
  </w:style>
  <w:style w:type="paragraph" w:styleId="a5">
    <w:name w:val="Normal Indent"/>
    <w:basedOn w:val="a"/>
    <w:uiPriority w:val="99"/>
    <w:unhideWhenUsed/>
    <w:rsid w:val="00CC6A7F"/>
    <w:pPr>
      <w:ind w:left="720"/>
    </w:pPr>
    <w:rPr>
      <w:rFonts w:eastAsiaTheme="minorHAnsi"/>
      <w:lang w:val="en-US" w:eastAsia="en-US"/>
    </w:rPr>
  </w:style>
  <w:style w:type="paragraph" w:styleId="a6">
    <w:name w:val="Subtitle"/>
    <w:basedOn w:val="a"/>
    <w:next w:val="a"/>
    <w:link w:val="a7"/>
    <w:uiPriority w:val="11"/>
    <w:qFormat/>
    <w:rsid w:val="00CC6A7F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a7">
    <w:name w:val="Подзаголовок Знак"/>
    <w:basedOn w:val="a0"/>
    <w:link w:val="a6"/>
    <w:uiPriority w:val="11"/>
    <w:rsid w:val="00CC6A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paragraph" w:styleId="a8">
    <w:name w:val="Title"/>
    <w:basedOn w:val="a"/>
    <w:next w:val="a"/>
    <w:link w:val="a9"/>
    <w:uiPriority w:val="10"/>
    <w:qFormat/>
    <w:rsid w:val="00CC6A7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9">
    <w:name w:val="Название Знак"/>
    <w:basedOn w:val="a0"/>
    <w:link w:val="a8"/>
    <w:uiPriority w:val="10"/>
    <w:rsid w:val="00CC6A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styleId="aa">
    <w:name w:val="Emphasis"/>
    <w:basedOn w:val="a0"/>
    <w:uiPriority w:val="20"/>
    <w:qFormat/>
    <w:rsid w:val="00CC6A7F"/>
    <w:rPr>
      <w:i/>
      <w:iCs/>
    </w:rPr>
  </w:style>
  <w:style w:type="character" w:styleId="ab">
    <w:name w:val="Hyperlink"/>
    <w:basedOn w:val="a0"/>
    <w:uiPriority w:val="99"/>
    <w:unhideWhenUsed/>
    <w:rsid w:val="00CC6A7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C6A7F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CC6A7F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val="en-US" w:eastAsia="en-US"/>
    </w:rPr>
  </w:style>
  <w:style w:type="paragraph" w:styleId="ae">
    <w:name w:val="footer"/>
    <w:basedOn w:val="a"/>
    <w:link w:val="af"/>
    <w:uiPriority w:val="99"/>
    <w:semiHidden/>
    <w:unhideWhenUsed/>
    <w:rsid w:val="00CC6A7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val="en-US" w:eastAsia="en-US"/>
    </w:rPr>
  </w:style>
  <w:style w:type="character" w:customStyle="1" w:styleId="af">
    <w:name w:val="Нижний колонтитул Знак"/>
    <w:basedOn w:val="a0"/>
    <w:link w:val="ae"/>
    <w:uiPriority w:val="99"/>
    <w:semiHidden/>
    <w:rsid w:val="00CC6A7F"/>
    <w:rPr>
      <w:rFonts w:eastAsiaTheme="minorHAnsi"/>
      <w:lang w:val="en-US" w:eastAsia="en-US"/>
    </w:rPr>
  </w:style>
  <w:style w:type="paragraph" w:styleId="af0">
    <w:name w:val="Normal (Web)"/>
    <w:basedOn w:val="a"/>
    <w:uiPriority w:val="99"/>
    <w:unhideWhenUsed/>
    <w:rsid w:val="00CC6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FollowedHyperlink"/>
    <w:basedOn w:val="a0"/>
    <w:uiPriority w:val="99"/>
    <w:semiHidden/>
    <w:unhideWhenUsed/>
    <w:rsid w:val="00CC6A7F"/>
    <w:rPr>
      <w:color w:val="800080" w:themeColor="followed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C51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51B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7" Type="http://schemas.openxmlformats.org/officeDocument/2006/relationships/hyperlink" Target="https://resh.edu.ru/" TargetMode="Externa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29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5790</Words>
  <Characters>33004</Characters>
  <Application>Microsoft Office Word</Application>
  <DocSecurity>0</DocSecurity>
  <Lines>275</Lines>
  <Paragraphs>77</Paragraphs>
  <ScaleCrop>false</ScaleCrop>
  <Company/>
  <LinksUpToDate>false</LinksUpToDate>
  <CharactersWithSpaces>38717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2024-08-09T03:27:00Z</dcterms:created>
  <dcterms:modified xsi:type="dcterms:W3CDTF">2024-08-30T13:37:00Z</dcterms:modified>
</cp:coreProperties>
</file>